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АДМИНИСТРАЦИЯ МУНИЦИПАЛЬНОГО ОБРАЗОВАНИЯ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«ВАЖИНСКОЕ ГОРОДСКОЕ ПОСЕЛЕНИЕ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ПОДПОРОЖСКОГО МУНИЦИПАЛЬНОГО РАЙОНА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ЛЕНИНГРАДСКОЙ ОБЛАСТИ»</w:t>
      </w:r>
    </w:p>
    <w:p w:rsidR="00D20666" w:rsidRPr="00D32C16" w:rsidRDefault="00D20666" w:rsidP="00D20666">
      <w:pPr>
        <w:ind w:firstLine="0"/>
        <w:jc w:val="center"/>
        <w:rPr>
          <w:color w:val="000000" w:themeColor="text1"/>
          <w:lang w:eastAsia="ru-RU"/>
        </w:rPr>
      </w:pP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sz w:val="28"/>
          <w:lang w:eastAsia="ru-RU"/>
        </w:rPr>
        <w:t>ПОСТАНОВЛЕНИЕ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/>
          <w:color w:val="000000" w:themeColor="text1"/>
        </w:rPr>
        <w:t xml:space="preserve">от </w:t>
      </w:r>
      <w:r w:rsidR="002A3DA9">
        <w:rPr>
          <w:b/>
          <w:color w:val="000000" w:themeColor="text1"/>
        </w:rPr>
        <w:t>22 мая</w:t>
      </w:r>
      <w:r w:rsidRPr="00D32C16">
        <w:rPr>
          <w:b/>
          <w:color w:val="000000" w:themeColor="text1"/>
        </w:rPr>
        <w:t xml:space="preserve"> 201</w:t>
      </w:r>
      <w:r w:rsidR="00920A37">
        <w:rPr>
          <w:b/>
          <w:color w:val="000000" w:themeColor="text1"/>
        </w:rPr>
        <w:t>7</w:t>
      </w:r>
      <w:r w:rsidRPr="00D32C16">
        <w:rPr>
          <w:b/>
          <w:color w:val="000000" w:themeColor="text1"/>
        </w:rPr>
        <w:t xml:space="preserve"> года № </w:t>
      </w:r>
      <w:r w:rsidR="002A3DA9">
        <w:rPr>
          <w:b/>
          <w:color w:val="000000" w:themeColor="text1"/>
        </w:rPr>
        <w:t>151</w:t>
      </w: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Cs/>
          <w:color w:val="000000" w:themeColor="text1"/>
        </w:rPr>
        <w:t>Об организации работы по охране труда</w:t>
      </w:r>
    </w:p>
    <w:p w:rsidR="00D20666" w:rsidRDefault="00D20666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1F24D5" w:rsidRPr="00D32C16" w:rsidRDefault="001F24D5" w:rsidP="001F24D5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4E1C55" w:rsidRPr="00D32C16" w:rsidRDefault="004E1C55" w:rsidP="001F24D5">
      <w:pPr>
        <w:tabs>
          <w:tab w:val="left" w:pos="4500"/>
        </w:tabs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В соответствии со статьями 217, 218 Трудового кодекса Российской Федерации,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</w:t>
      </w:r>
      <w:r w:rsidR="001F24D5">
        <w:rPr>
          <w:color w:val="000000" w:themeColor="text1"/>
        </w:rPr>
        <w:t>, на основании постановления администрации МО «</w:t>
      </w:r>
      <w:r w:rsidR="00644D8D">
        <w:rPr>
          <w:color w:val="000000" w:themeColor="text1"/>
        </w:rPr>
        <w:t>В</w:t>
      </w:r>
      <w:r w:rsidR="001F24D5">
        <w:rPr>
          <w:color w:val="000000" w:themeColor="text1"/>
        </w:rPr>
        <w:t xml:space="preserve">ажинское городское поселение» от </w:t>
      </w:r>
      <w:r w:rsidR="00EC4BCA">
        <w:rPr>
          <w:color w:val="000000" w:themeColor="text1"/>
        </w:rPr>
        <w:t>22</w:t>
      </w:r>
      <w:r w:rsidR="001F24D5">
        <w:rPr>
          <w:color w:val="000000" w:themeColor="text1"/>
        </w:rPr>
        <w:t xml:space="preserve">.05.2017г. № </w:t>
      </w:r>
      <w:r w:rsidR="00EC4BCA">
        <w:rPr>
          <w:color w:val="000000" w:themeColor="text1"/>
        </w:rPr>
        <w:t>150</w:t>
      </w:r>
      <w:r w:rsidR="001F24D5">
        <w:rPr>
          <w:color w:val="000000" w:themeColor="text1"/>
        </w:rPr>
        <w:t xml:space="preserve"> «</w:t>
      </w:r>
      <w:r w:rsidR="001F24D5" w:rsidRPr="00D32C16">
        <w:rPr>
          <w:bCs/>
          <w:color w:val="000000" w:themeColor="text1"/>
        </w:rPr>
        <w:t xml:space="preserve">Об </w:t>
      </w:r>
      <w:r w:rsidR="001F24D5">
        <w:rPr>
          <w:bCs/>
          <w:color w:val="000000" w:themeColor="text1"/>
        </w:rPr>
        <w:t xml:space="preserve">утверждении </w:t>
      </w:r>
      <w:r w:rsidR="001F24D5" w:rsidRPr="00912C58">
        <w:rPr>
          <w:color w:val="000000" w:themeColor="text1"/>
        </w:rPr>
        <w:t>Положени</w:t>
      </w:r>
      <w:r w:rsidR="001F24D5">
        <w:rPr>
          <w:color w:val="000000" w:themeColor="text1"/>
        </w:rPr>
        <w:t>я</w:t>
      </w:r>
      <w:r w:rsidR="001F24D5" w:rsidRPr="00912C58">
        <w:rPr>
          <w:color w:val="000000" w:themeColor="text1"/>
        </w:rPr>
        <w:t xml:space="preserve"> </w:t>
      </w:r>
      <w:r w:rsidR="001F24D5">
        <w:rPr>
          <w:color w:val="000000" w:themeColor="text1"/>
        </w:rPr>
        <w:t>об</w:t>
      </w:r>
      <w:r w:rsidR="001F24D5" w:rsidRPr="00912C58">
        <w:rPr>
          <w:color w:val="000000" w:themeColor="text1"/>
        </w:rPr>
        <w:t xml:space="preserve"> охране труда</w:t>
      </w:r>
      <w:r w:rsidR="001F24D5" w:rsidRPr="002E0070">
        <w:rPr>
          <w:color w:val="000000"/>
        </w:rPr>
        <w:t xml:space="preserve"> </w:t>
      </w:r>
      <w:r w:rsidR="001F24D5">
        <w:rPr>
          <w:color w:val="000000"/>
        </w:rPr>
        <w:t xml:space="preserve">и </w:t>
      </w:r>
      <w:r w:rsidR="001F24D5" w:rsidRPr="00912C58">
        <w:rPr>
          <w:color w:val="000000"/>
        </w:rPr>
        <w:t>Положени</w:t>
      </w:r>
      <w:r w:rsidR="001F24D5">
        <w:rPr>
          <w:color w:val="000000"/>
        </w:rPr>
        <w:t>я</w:t>
      </w:r>
      <w:r w:rsidR="001F24D5" w:rsidRPr="00912C58">
        <w:rPr>
          <w:color w:val="000000"/>
        </w:rPr>
        <w:t xml:space="preserve"> о комиссии по охране труда</w:t>
      </w:r>
      <w:r w:rsidR="001F24D5">
        <w:rPr>
          <w:color w:val="000000"/>
        </w:rPr>
        <w:t xml:space="preserve"> администрации МО «Важинское</w:t>
      </w:r>
      <w:proofErr w:type="gramEnd"/>
      <w:r w:rsidR="001F24D5">
        <w:rPr>
          <w:color w:val="000000"/>
        </w:rPr>
        <w:t xml:space="preserve"> городское поселение»</w:t>
      </w:r>
      <w:r w:rsidRPr="00D32C16">
        <w:rPr>
          <w:color w:val="000000" w:themeColor="text1"/>
        </w:rPr>
        <w:t xml:space="preserve"> </w:t>
      </w:r>
      <w:r w:rsidR="003C68C0" w:rsidRPr="00D32C16">
        <w:rPr>
          <w:color w:val="000000" w:themeColor="text1"/>
        </w:rPr>
        <w:t>и в</w:t>
      </w:r>
      <w:r w:rsidR="003C0A2E" w:rsidRPr="00D32C16">
        <w:rPr>
          <w:color w:val="000000" w:themeColor="text1"/>
        </w:rPr>
        <w:t xml:space="preserve"> целях создания благоприятных условий труда, предупреждения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производственного травматизма и организации работы по охране труда в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 xml:space="preserve">администрации </w:t>
      </w:r>
      <w:r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3C0A2E" w:rsidRPr="00D32C16">
        <w:rPr>
          <w:color w:val="000000" w:themeColor="text1"/>
        </w:rPr>
        <w:t xml:space="preserve">, администрация </w:t>
      </w:r>
      <w:r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</w:p>
    <w:p w:rsidR="004E1C55" w:rsidRPr="00D32C16" w:rsidRDefault="004E1C55" w:rsidP="003C68C0">
      <w:pPr>
        <w:ind w:firstLine="0"/>
        <w:rPr>
          <w:color w:val="000000" w:themeColor="text1"/>
        </w:rPr>
      </w:pPr>
      <w:r w:rsidRPr="00D32C16">
        <w:rPr>
          <w:b/>
          <w:color w:val="000000" w:themeColor="text1"/>
        </w:rPr>
        <w:t>ПОСТАНОВЛЯЕТ: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1</w:t>
      </w:r>
      <w:r w:rsidR="002330F1" w:rsidRPr="00912C58">
        <w:rPr>
          <w:color w:val="000000"/>
        </w:rPr>
        <w:t xml:space="preserve">. </w:t>
      </w:r>
      <w:r w:rsidR="0038578A" w:rsidRPr="00912C58">
        <w:rPr>
          <w:color w:val="000000"/>
        </w:rPr>
        <w:t xml:space="preserve">Утвердить журнал учета инструкций по охране труда для работников </w:t>
      </w:r>
      <w:r w:rsidR="00607D15"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607D15" w:rsidRPr="00912C58">
        <w:rPr>
          <w:color w:val="000000"/>
        </w:rPr>
        <w:t xml:space="preserve"> </w:t>
      </w:r>
      <w:r w:rsidR="0038578A" w:rsidRPr="00912C58">
        <w:rPr>
          <w:color w:val="000000"/>
        </w:rPr>
        <w:t xml:space="preserve">(приложение  </w:t>
      </w:r>
      <w:r w:rsidR="009D2B96">
        <w:rPr>
          <w:color w:val="000000"/>
        </w:rPr>
        <w:t>1</w:t>
      </w:r>
      <w:r w:rsidR="0038578A" w:rsidRPr="00912C58">
        <w:rPr>
          <w:color w:val="000000"/>
        </w:rPr>
        <w:t>).</w:t>
      </w:r>
    </w:p>
    <w:p w:rsidR="00A45900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>2</w:t>
      </w:r>
      <w:r w:rsidR="0038578A" w:rsidRPr="00912C58">
        <w:rPr>
          <w:color w:val="000000"/>
        </w:rPr>
        <w:t xml:space="preserve">. Утвердить журнал учета выдачи инструкций по охране труда для работников </w:t>
      </w:r>
      <w:r w:rsidR="00607D15"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607D15" w:rsidRPr="00912C58">
        <w:rPr>
          <w:color w:val="000000"/>
        </w:rPr>
        <w:t xml:space="preserve"> </w:t>
      </w:r>
      <w:r w:rsidR="0038578A" w:rsidRPr="00912C58">
        <w:rPr>
          <w:color w:val="000000"/>
        </w:rPr>
        <w:t xml:space="preserve">(приложение  </w:t>
      </w:r>
      <w:r w:rsidR="009D2B96">
        <w:rPr>
          <w:color w:val="000000"/>
        </w:rPr>
        <w:t>2</w:t>
      </w:r>
      <w:r w:rsidR="0038578A" w:rsidRPr="00912C58">
        <w:rPr>
          <w:color w:val="000000"/>
        </w:rPr>
        <w:t>).</w:t>
      </w:r>
      <w:r w:rsidR="00A45900" w:rsidRPr="00912C58">
        <w:rPr>
          <w:color w:val="000000" w:themeColor="text1"/>
        </w:rPr>
        <w:t xml:space="preserve"> 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 w:themeColor="text1"/>
        </w:rPr>
        <w:t>3</w:t>
      </w:r>
      <w:r w:rsidR="00A45900" w:rsidRPr="00912C58">
        <w:rPr>
          <w:color w:val="000000" w:themeColor="text1"/>
        </w:rPr>
        <w:t>. Утвердить журнал регистрации несчастных случаев на производстве</w:t>
      </w:r>
      <w:r w:rsidR="00607D15" w:rsidRPr="00607D15">
        <w:rPr>
          <w:color w:val="000000" w:themeColor="text1"/>
        </w:rPr>
        <w:t xml:space="preserve"> </w:t>
      </w:r>
      <w:r w:rsidR="00607D15">
        <w:rPr>
          <w:color w:val="000000" w:themeColor="text1"/>
        </w:rPr>
        <w:t xml:space="preserve">в </w:t>
      </w:r>
      <w:r w:rsidR="00607D15"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A45900" w:rsidRPr="00912C58">
        <w:rPr>
          <w:color w:val="000000" w:themeColor="text1"/>
        </w:rPr>
        <w:t xml:space="preserve"> (приложение </w:t>
      </w:r>
      <w:r w:rsidR="009D2B96">
        <w:rPr>
          <w:color w:val="000000" w:themeColor="text1"/>
        </w:rPr>
        <w:t>3</w:t>
      </w:r>
      <w:r w:rsidR="00A45900" w:rsidRPr="00912C58">
        <w:rPr>
          <w:color w:val="000000" w:themeColor="text1"/>
        </w:rPr>
        <w:t>).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38578A" w:rsidRPr="00912C58">
        <w:rPr>
          <w:color w:val="000000"/>
        </w:rPr>
        <w:t>.</w:t>
      </w:r>
      <w:r w:rsidR="00E37A8D" w:rsidRPr="00912C58">
        <w:rPr>
          <w:color w:val="000000"/>
        </w:rPr>
        <w:t xml:space="preserve"> </w:t>
      </w:r>
      <w:r w:rsidR="0038578A" w:rsidRPr="00912C58">
        <w:rPr>
          <w:color w:val="000000"/>
        </w:rPr>
        <w:t>Во исполнение Постановления Министерства образования Российской Федерации от 13.01.2003</w:t>
      </w:r>
      <w:r w:rsidR="00DB2F7D" w:rsidRPr="00912C58">
        <w:rPr>
          <w:color w:val="000000"/>
        </w:rPr>
        <w:t xml:space="preserve"> </w:t>
      </w:r>
      <w:r w:rsidR="0038578A" w:rsidRPr="00912C58">
        <w:rPr>
          <w:color w:val="000000"/>
        </w:rPr>
        <w:t xml:space="preserve">№ 29 «Об утверждении порядка обучения по охране труда и проверке </w:t>
      </w:r>
      <w:proofErr w:type="gramStart"/>
      <w:r w:rsidR="0038578A" w:rsidRPr="00912C58">
        <w:rPr>
          <w:color w:val="000000"/>
        </w:rPr>
        <w:t>знаний требований охраны труда работников</w:t>
      </w:r>
      <w:proofErr w:type="gramEnd"/>
      <w:r w:rsidR="0038578A" w:rsidRPr="00912C58">
        <w:rPr>
          <w:color w:val="000000"/>
        </w:rPr>
        <w:t xml:space="preserve"> организаций»</w:t>
      </w:r>
      <w:r w:rsidR="0038578A" w:rsidRPr="00912C58">
        <w:t>, ГОСТ 12.0.004-90 «Организация обучения безопасности труда»: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38578A" w:rsidRPr="00912C58">
        <w:rPr>
          <w:color w:val="000000"/>
        </w:rPr>
        <w:t xml:space="preserve">.1. </w:t>
      </w:r>
      <w:r w:rsidR="00485F69">
        <w:rPr>
          <w:color w:val="000000"/>
        </w:rPr>
        <w:t>у</w:t>
      </w:r>
      <w:r w:rsidR="0038578A" w:rsidRPr="00912C58">
        <w:rPr>
          <w:color w:val="000000"/>
        </w:rPr>
        <w:t xml:space="preserve">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="0038578A" w:rsidRPr="00912C58">
        <w:rPr>
          <w:color w:val="000000"/>
        </w:rPr>
        <w:t>обучению по охране</w:t>
      </w:r>
      <w:proofErr w:type="gramEnd"/>
      <w:r w:rsidR="0038578A" w:rsidRPr="00912C58">
        <w:rPr>
          <w:color w:val="000000"/>
        </w:rPr>
        <w:t xml:space="preserve"> труда и проверке знаний требований охраны труда в обучающей организации (приложение  </w:t>
      </w:r>
      <w:r w:rsidR="009D2B96">
        <w:rPr>
          <w:color w:val="000000"/>
        </w:rPr>
        <w:t>4</w:t>
      </w:r>
      <w:r w:rsidR="0038578A" w:rsidRPr="00912C58">
        <w:rPr>
          <w:color w:val="000000"/>
        </w:rPr>
        <w:t>)</w:t>
      </w:r>
      <w:r w:rsidR="00485F69">
        <w:rPr>
          <w:color w:val="000000"/>
        </w:rPr>
        <w:t>;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114397" w:rsidRPr="00912C58">
        <w:rPr>
          <w:color w:val="000000"/>
        </w:rPr>
        <w:t>.</w:t>
      </w:r>
      <w:r w:rsidR="00650D5A">
        <w:rPr>
          <w:color w:val="000000"/>
        </w:rPr>
        <w:t>2</w:t>
      </w:r>
      <w:r w:rsidR="00114397" w:rsidRPr="00912C58">
        <w:rPr>
          <w:color w:val="000000"/>
        </w:rPr>
        <w:t xml:space="preserve">. </w:t>
      </w:r>
      <w:r w:rsidR="00485F69">
        <w:rPr>
          <w:color w:val="000000"/>
        </w:rPr>
        <w:t>у</w:t>
      </w:r>
      <w:r w:rsidR="0038578A" w:rsidRPr="00912C58">
        <w:rPr>
          <w:color w:val="000000"/>
        </w:rPr>
        <w:t xml:space="preserve">становить периодичность специального </w:t>
      </w:r>
      <w:proofErr w:type="gramStart"/>
      <w:r w:rsidR="0038578A" w:rsidRPr="00912C58">
        <w:rPr>
          <w:color w:val="000000"/>
        </w:rPr>
        <w:t>обучения по охране</w:t>
      </w:r>
      <w:proofErr w:type="gramEnd"/>
      <w:r w:rsidR="0038578A" w:rsidRPr="00912C58">
        <w:rPr>
          <w:color w:val="000000"/>
        </w:rPr>
        <w:t xml:space="preserve"> труда и проверки знаний требований охраны труда руководителей, специалистов и рабочих не реже одного раза в 12 месяцев. 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5</w:t>
      </w:r>
      <w:r w:rsidR="00942801" w:rsidRPr="00912C58">
        <w:rPr>
          <w:color w:val="000000"/>
        </w:rPr>
        <w:t>.</w:t>
      </w:r>
      <w:r w:rsidR="0038578A" w:rsidRPr="00912C58">
        <w:rPr>
          <w:color w:val="000000"/>
        </w:rPr>
        <w:t xml:space="preserve"> Согласно правилам эксплуатации электроустановок потребителей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</w:t>
      </w:r>
      <w:proofErr w:type="spellStart"/>
      <w:r w:rsidR="0038578A" w:rsidRPr="00912C58">
        <w:rPr>
          <w:color w:val="000000"/>
        </w:rPr>
        <w:t>электробезопасности</w:t>
      </w:r>
      <w:proofErr w:type="spellEnd"/>
      <w:r w:rsidR="0038578A" w:rsidRPr="00912C58">
        <w:rPr>
          <w:color w:val="000000"/>
        </w:rPr>
        <w:t>.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5</w:t>
      </w:r>
      <w:r w:rsidR="0038578A" w:rsidRPr="00912C58">
        <w:rPr>
          <w:color w:val="000000"/>
        </w:rPr>
        <w:t xml:space="preserve">.1. Утвердить перечень должностей и профессий, требующих присвоение персоналу 1 группы по </w:t>
      </w:r>
      <w:proofErr w:type="spellStart"/>
      <w:r w:rsidR="0038578A" w:rsidRPr="00912C58">
        <w:rPr>
          <w:color w:val="000000"/>
        </w:rPr>
        <w:t>электробезопасности</w:t>
      </w:r>
      <w:proofErr w:type="spellEnd"/>
      <w:r w:rsidR="0038578A" w:rsidRPr="00912C58">
        <w:rPr>
          <w:color w:val="000000"/>
        </w:rPr>
        <w:t xml:space="preserve"> (приложение  </w:t>
      </w:r>
      <w:r w:rsidR="009D2B96">
        <w:rPr>
          <w:color w:val="000000"/>
        </w:rPr>
        <w:t>5</w:t>
      </w:r>
      <w:r w:rsidR="0038578A" w:rsidRPr="00912C58">
        <w:rPr>
          <w:color w:val="000000"/>
        </w:rPr>
        <w:t xml:space="preserve">). </w:t>
      </w:r>
    </w:p>
    <w:p w:rsidR="0038578A" w:rsidRPr="00912C58" w:rsidRDefault="0038578A" w:rsidP="0038578A">
      <w:pPr>
        <w:pStyle w:val="western"/>
        <w:spacing w:before="0" w:beforeAutospacing="0" w:after="0" w:afterAutospacing="0"/>
        <w:ind w:firstLine="709"/>
        <w:jc w:val="both"/>
      </w:pPr>
      <w:r w:rsidRPr="00912C58">
        <w:rPr>
          <w:color w:val="000000"/>
        </w:rPr>
        <w:lastRenderedPageBreak/>
        <w:t xml:space="preserve">Ежегодно проводить инструктаж с персоналом по 1 группе </w:t>
      </w:r>
      <w:proofErr w:type="spellStart"/>
      <w:r w:rsidRPr="00912C58">
        <w:rPr>
          <w:color w:val="000000"/>
        </w:rPr>
        <w:t>электробезопасносности</w:t>
      </w:r>
      <w:proofErr w:type="spellEnd"/>
      <w:r w:rsidRPr="00912C58">
        <w:rPr>
          <w:color w:val="000000"/>
        </w:rPr>
        <w:t xml:space="preserve">, ответственный за проведение инструктажа – </w:t>
      </w:r>
      <w:r w:rsidR="00CB50D7" w:rsidRPr="00912C58">
        <w:rPr>
          <w:color w:val="000000"/>
        </w:rPr>
        <w:t xml:space="preserve">заместитель </w:t>
      </w:r>
      <w:r w:rsidRPr="00912C58">
        <w:rPr>
          <w:color w:val="000000"/>
        </w:rPr>
        <w:t>глав</w:t>
      </w:r>
      <w:r w:rsidR="00CB50D7" w:rsidRPr="00912C58">
        <w:rPr>
          <w:color w:val="000000"/>
        </w:rPr>
        <w:t>ы</w:t>
      </w:r>
      <w:r w:rsidRPr="00912C58">
        <w:rPr>
          <w:color w:val="000000"/>
        </w:rPr>
        <w:t xml:space="preserve"> </w:t>
      </w:r>
      <w:r w:rsidR="00CB50D7" w:rsidRPr="00912C58">
        <w:rPr>
          <w:color w:val="000000" w:themeColor="text1"/>
        </w:rPr>
        <w:t xml:space="preserve">администрации </w:t>
      </w:r>
      <w:r w:rsidR="00CB50D7" w:rsidRPr="00912C58">
        <w:t xml:space="preserve">муниципального образования «Важинское городское поселение Подпорожского муниципального района Ленинградской области» Бахвалов </w:t>
      </w:r>
      <w:r w:rsidR="00AD0527">
        <w:t>Алексей Владимирович.</w:t>
      </w:r>
    </w:p>
    <w:p w:rsidR="0038578A" w:rsidRDefault="00640758" w:rsidP="0038578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8578A" w:rsidRPr="00912C58">
        <w:rPr>
          <w:color w:val="000000"/>
        </w:rPr>
        <w:t>.2</w:t>
      </w:r>
      <w:r w:rsidR="00AD0527">
        <w:rPr>
          <w:color w:val="000000"/>
        </w:rPr>
        <w:t>.</w:t>
      </w:r>
      <w:r w:rsidR="0038578A" w:rsidRPr="00912C58">
        <w:rPr>
          <w:color w:val="000000"/>
        </w:rPr>
        <w:t xml:space="preserve"> Результаты проверки знаний оформить в специальном журнале установленной формы (приложение </w:t>
      </w:r>
      <w:r w:rsidR="009D2B96">
        <w:rPr>
          <w:color w:val="000000"/>
        </w:rPr>
        <w:t>6</w:t>
      </w:r>
      <w:r w:rsidR="0038578A" w:rsidRPr="00912C58">
        <w:rPr>
          <w:color w:val="000000"/>
        </w:rPr>
        <w:t>).</w:t>
      </w:r>
    </w:p>
    <w:p w:rsidR="00B200D0" w:rsidRPr="00014943" w:rsidRDefault="00B200D0" w:rsidP="00B200D0">
      <w:pPr>
        <w:pStyle w:val="western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6. </w:t>
      </w:r>
      <w:r w:rsidRPr="00EE1561">
        <w:rPr>
          <w:color w:val="000000"/>
        </w:rPr>
        <w:t>Создать комиссию по проверке знаний и требований охраны труда работников 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>
        <w:rPr>
          <w:color w:val="000000"/>
        </w:rPr>
        <w:t xml:space="preserve">, утвердив ее состав </w:t>
      </w:r>
      <w:r w:rsidRPr="00014943">
        <w:rPr>
          <w:color w:val="000000"/>
        </w:rPr>
        <w:t>распоряжением администрации МО «Важинское городское поселение».</w:t>
      </w:r>
    </w:p>
    <w:p w:rsidR="00B200D0" w:rsidRPr="00014943" w:rsidRDefault="00B200D0" w:rsidP="00B200D0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014943">
        <w:rPr>
          <w:color w:val="000000"/>
        </w:rPr>
        <w:t>. После проведения обучения организовать проверку теоретических и практических знаний (экзамен) с оформлением протокола заседания комиссии по проверке знаний требований охраны труда (Приложение  7).</w:t>
      </w:r>
    </w:p>
    <w:p w:rsidR="00B200D0" w:rsidRPr="00014943" w:rsidRDefault="00B200D0" w:rsidP="00B200D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8</w:t>
      </w:r>
      <w:r w:rsidRPr="00014943">
        <w:rPr>
          <w:color w:val="000000"/>
        </w:rPr>
        <w:t xml:space="preserve">. Утвердить журнал </w:t>
      </w:r>
      <w:proofErr w:type="gramStart"/>
      <w:r w:rsidRPr="00014943">
        <w:rPr>
          <w:color w:val="000000"/>
        </w:rPr>
        <w:t>выдачи удостоверений проверки знаний требований охраны</w:t>
      </w:r>
      <w:proofErr w:type="gramEnd"/>
      <w:r w:rsidRPr="00014943">
        <w:rPr>
          <w:color w:val="000000"/>
        </w:rPr>
        <w:t xml:space="preserve"> труда (Приложение  8).</w:t>
      </w:r>
    </w:p>
    <w:p w:rsidR="003C0A2E" w:rsidRPr="00912C58" w:rsidRDefault="004A69CE" w:rsidP="00D2066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9</w:t>
      </w:r>
      <w:r w:rsidR="003C0A2E" w:rsidRPr="00912C58">
        <w:rPr>
          <w:color w:val="000000" w:themeColor="text1"/>
        </w:rPr>
        <w:t>. Утвердить те</w:t>
      </w:r>
      <w:proofErr w:type="gramStart"/>
      <w:r w:rsidR="003C0A2E" w:rsidRPr="00912C58">
        <w:rPr>
          <w:color w:val="000000" w:themeColor="text1"/>
        </w:rPr>
        <w:t>кст вв</w:t>
      </w:r>
      <w:proofErr w:type="gramEnd"/>
      <w:r w:rsidR="003C0A2E" w:rsidRPr="00912C58">
        <w:rPr>
          <w:color w:val="000000" w:themeColor="text1"/>
        </w:rPr>
        <w:t>одного инструктажа по охране труда в</w:t>
      </w:r>
      <w:r w:rsidR="00D20666" w:rsidRPr="00912C58">
        <w:rPr>
          <w:color w:val="000000" w:themeColor="text1"/>
        </w:rPr>
        <w:t xml:space="preserve"> </w:t>
      </w:r>
      <w:r w:rsidR="003C0A2E" w:rsidRPr="00912C58">
        <w:rPr>
          <w:color w:val="000000" w:themeColor="text1"/>
        </w:rPr>
        <w:t xml:space="preserve">администрации муниципального образования </w:t>
      </w:r>
      <w:r w:rsidR="006E6268" w:rsidRPr="00912C58"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6E6268" w:rsidRPr="00912C58">
        <w:rPr>
          <w:color w:val="000000" w:themeColor="text1"/>
        </w:rPr>
        <w:t xml:space="preserve"> </w:t>
      </w:r>
      <w:r w:rsidR="003C0A2E" w:rsidRPr="00912C58">
        <w:rPr>
          <w:color w:val="000000" w:themeColor="text1"/>
        </w:rPr>
        <w:t xml:space="preserve">(приложение </w:t>
      </w:r>
      <w:r>
        <w:rPr>
          <w:color w:val="000000" w:themeColor="text1"/>
        </w:rPr>
        <w:t>9</w:t>
      </w:r>
      <w:r w:rsidR="003C0A2E" w:rsidRPr="00912C58">
        <w:rPr>
          <w:color w:val="000000" w:themeColor="text1"/>
        </w:rPr>
        <w:t>).</w:t>
      </w:r>
    </w:p>
    <w:p w:rsidR="00567C77" w:rsidRPr="00912C58" w:rsidRDefault="004A69CE" w:rsidP="00D2066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10</w:t>
      </w:r>
      <w:r w:rsidR="003C0A2E" w:rsidRPr="00912C58">
        <w:rPr>
          <w:color w:val="000000" w:themeColor="text1"/>
        </w:rPr>
        <w:t xml:space="preserve">. </w:t>
      </w:r>
      <w:r w:rsidR="00A00770" w:rsidRPr="00912C58">
        <w:rPr>
          <w:color w:val="000000" w:themeColor="text1"/>
        </w:rPr>
        <w:t>Специалисту 1 категории сектора по управлению муниципальным имуществом, земельным отношениям и общим вопросам (Силиной Т.А.)</w:t>
      </w:r>
      <w:r w:rsidR="00567C77" w:rsidRPr="00912C58">
        <w:rPr>
          <w:color w:val="000000" w:themeColor="text1"/>
        </w:rPr>
        <w:t>:</w:t>
      </w:r>
    </w:p>
    <w:p w:rsidR="003C0A2E" w:rsidRPr="00D32C16" w:rsidRDefault="004A69CE" w:rsidP="00D2066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10</w:t>
      </w:r>
      <w:r w:rsidR="00567C77">
        <w:rPr>
          <w:color w:val="000000" w:themeColor="text1"/>
        </w:rPr>
        <w:t>.</w:t>
      </w:r>
      <w:r w:rsidR="00AD0527">
        <w:rPr>
          <w:color w:val="000000" w:themeColor="text1"/>
        </w:rPr>
        <w:t>1</w:t>
      </w:r>
      <w:r w:rsidR="00567C77">
        <w:rPr>
          <w:color w:val="000000" w:themeColor="text1"/>
        </w:rPr>
        <w:t>.</w:t>
      </w:r>
      <w:r w:rsidR="003C0A2E" w:rsidRPr="00D32C16">
        <w:rPr>
          <w:color w:val="000000" w:themeColor="text1"/>
        </w:rPr>
        <w:t xml:space="preserve"> организовать проведение вводного инструктажа по охране труда со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всеми вновь принимаемыми на работу независимо от их образования, стажа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работы по данной профессии или должности, с временными работниками,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учащимися и студентами, прибывшими на производственное обучение или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практику, под роспись с записью в журнале регистрации вводного</w:t>
      </w:r>
      <w:r w:rsidR="00D20666" w:rsidRPr="00D32C16">
        <w:rPr>
          <w:color w:val="000000" w:themeColor="text1"/>
        </w:rPr>
        <w:t xml:space="preserve"> </w:t>
      </w:r>
      <w:r w:rsidR="009011F1">
        <w:rPr>
          <w:color w:val="000000" w:themeColor="text1"/>
        </w:rPr>
        <w:t>инструктажа.</w:t>
      </w:r>
    </w:p>
    <w:p w:rsidR="00501F03" w:rsidRPr="00EC0B60" w:rsidRDefault="004A69CE" w:rsidP="00501F03">
      <w:pPr>
        <w:ind w:firstLine="720"/>
        <w:rPr>
          <w:lang w:eastAsia="ru-RU"/>
        </w:rPr>
      </w:pPr>
      <w:r>
        <w:rPr>
          <w:color w:val="000000"/>
          <w:lang w:eastAsia="ru-RU"/>
        </w:rPr>
        <w:t>11</w:t>
      </w:r>
      <w:r w:rsidR="00501F03" w:rsidRPr="004837CD">
        <w:rPr>
          <w:color w:val="000000"/>
          <w:lang w:eastAsia="ru-RU"/>
        </w:rPr>
        <w:t>. Настоящее постановление вступает в</w:t>
      </w:r>
      <w:r w:rsidR="00501F03" w:rsidRPr="00AC0B65">
        <w:rPr>
          <w:lang w:eastAsia="ru-RU"/>
        </w:rPr>
        <w:t xml:space="preserve">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r w:rsidR="00501F03">
        <w:rPr>
          <w:lang w:eastAsia="ru-RU"/>
        </w:rPr>
        <w:t>важины.рф</w:t>
      </w:r>
      <w:r w:rsidR="00501F03" w:rsidRPr="00AC0B65">
        <w:rPr>
          <w:lang w:eastAsia="ru-RU"/>
        </w:rPr>
        <w:t>.</w:t>
      </w:r>
      <w:r w:rsidR="00501F03" w:rsidRPr="00AC0B65">
        <w:rPr>
          <w:lang w:eastAsia="ru-RU"/>
        </w:rPr>
        <w:tab/>
      </w:r>
      <w:r>
        <w:rPr>
          <w:lang w:eastAsia="ru-RU"/>
        </w:rPr>
        <w:t>12</w:t>
      </w:r>
      <w:r w:rsidR="00501F03" w:rsidRPr="008C38F6">
        <w:rPr>
          <w:lang w:eastAsia="ru-RU"/>
        </w:rPr>
        <w:t xml:space="preserve">. </w:t>
      </w:r>
      <w:proofErr w:type="gramStart"/>
      <w:r w:rsidR="00501F03" w:rsidRPr="00EC0B60">
        <w:t>Контроль за</w:t>
      </w:r>
      <w:proofErr w:type="gramEnd"/>
      <w:r w:rsidR="00501F03" w:rsidRPr="00EC0B60">
        <w:t xml:space="preserve"> выполнением настоящего постановления оставляю за собой.</w:t>
      </w: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D20666" w:rsidRPr="00D32C16" w:rsidRDefault="00501F03" w:rsidP="00501F03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t>Г</w:t>
      </w:r>
      <w:r w:rsidRPr="00EE3496">
        <w:t>лав</w:t>
      </w:r>
      <w:r>
        <w:t>а</w:t>
      </w:r>
      <w:r w:rsidRPr="00EE3496">
        <w:t xml:space="preserve"> администрации                                                                               </w:t>
      </w:r>
      <w:r>
        <w:t xml:space="preserve">              </w:t>
      </w:r>
      <w:r w:rsidRPr="00EE3496">
        <w:t xml:space="preserve">  </w:t>
      </w:r>
      <w:r>
        <w:t>А.А. Афонин</w:t>
      </w:r>
      <w:bookmarkStart w:id="0" w:name="sub_1100"/>
      <w:r w:rsidRPr="004432A6">
        <w:t xml:space="preserve">                   </w:t>
      </w:r>
      <w:bookmarkEnd w:id="0"/>
    </w:p>
    <w:p w:rsidR="00061E36" w:rsidRDefault="00061E36" w:rsidP="00600D37">
      <w:pPr>
        <w:jc w:val="right"/>
        <w:rPr>
          <w:b/>
          <w:color w:val="000000"/>
        </w:rPr>
      </w:pPr>
    </w:p>
    <w:p w:rsidR="00061E36" w:rsidRDefault="00061E36" w:rsidP="00600D37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9A4C5F" w:rsidRDefault="009A4C5F" w:rsidP="00A32B4F">
      <w:pPr>
        <w:jc w:val="right"/>
        <w:rPr>
          <w:b/>
          <w:color w:val="000000"/>
        </w:rPr>
      </w:pPr>
    </w:p>
    <w:p w:rsidR="009A4C5F" w:rsidRDefault="009A4C5F" w:rsidP="00A32B4F">
      <w:pPr>
        <w:jc w:val="right"/>
        <w:rPr>
          <w:b/>
          <w:color w:val="000000"/>
        </w:rPr>
      </w:pPr>
    </w:p>
    <w:p w:rsidR="00BD5E65" w:rsidRDefault="00BD5E65" w:rsidP="00A32B4F">
      <w:pPr>
        <w:jc w:val="right"/>
        <w:rPr>
          <w:b/>
          <w:color w:val="000000"/>
        </w:rPr>
      </w:pPr>
    </w:p>
    <w:p w:rsidR="00BD5E65" w:rsidRDefault="00BD5E65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BD5E65" w:rsidRDefault="00BD5E65" w:rsidP="00A32B4F">
      <w:pPr>
        <w:jc w:val="right"/>
        <w:rPr>
          <w:b/>
          <w:color w:val="000000"/>
        </w:rPr>
      </w:pPr>
    </w:p>
    <w:p w:rsidR="009A4C5F" w:rsidRDefault="009A4C5F" w:rsidP="00A32B4F">
      <w:pPr>
        <w:jc w:val="right"/>
        <w:rPr>
          <w:b/>
          <w:color w:val="000000"/>
        </w:rPr>
      </w:pPr>
    </w:p>
    <w:p w:rsidR="001D1C48" w:rsidRDefault="001D1C48" w:rsidP="005C3E68">
      <w:pPr>
        <w:jc w:val="center"/>
        <w:rPr>
          <w:b/>
          <w:color w:val="000000"/>
        </w:rPr>
        <w:sectPr w:rsidR="001D1C48" w:rsidSect="00E01DD4">
          <w:footerReference w:type="default" r:id="rId7"/>
          <w:footerReference w:type="firs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9FA" w:rsidRPr="005C3E68" w:rsidRDefault="00AC79FA" w:rsidP="005C3E68">
      <w:pPr>
        <w:ind w:firstLine="0"/>
        <w:jc w:val="right"/>
        <w:rPr>
          <w:b/>
          <w:color w:val="000000"/>
        </w:rPr>
      </w:pPr>
      <w:r w:rsidRPr="005C3E68">
        <w:rPr>
          <w:b/>
          <w:color w:val="000000"/>
        </w:rPr>
        <w:lastRenderedPageBreak/>
        <w:t>УТВЕРЖДЕНА</w:t>
      </w:r>
    </w:p>
    <w:p w:rsidR="00AC79FA" w:rsidRPr="005C3E68" w:rsidRDefault="00AC79FA" w:rsidP="00AC79FA">
      <w:pPr>
        <w:jc w:val="right"/>
        <w:rPr>
          <w:color w:val="000000"/>
        </w:rPr>
      </w:pPr>
      <w:r w:rsidRPr="005C3E68">
        <w:rPr>
          <w:color w:val="000000"/>
        </w:rPr>
        <w:t>постановлением администрации</w:t>
      </w:r>
    </w:p>
    <w:p w:rsidR="00AC79FA" w:rsidRPr="005C3E68" w:rsidRDefault="00AC79FA" w:rsidP="00AC79FA">
      <w:pPr>
        <w:jc w:val="right"/>
      </w:pPr>
      <w:r w:rsidRPr="005C3E68">
        <w:rPr>
          <w:color w:val="000000"/>
        </w:rPr>
        <w:t xml:space="preserve"> МО  «</w:t>
      </w:r>
      <w:r w:rsidRPr="005C3E68">
        <w:t>Важинское городское поселение»</w:t>
      </w:r>
    </w:p>
    <w:p w:rsidR="00AC79FA" w:rsidRPr="005C3E68" w:rsidRDefault="00AC79FA" w:rsidP="00AC79FA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 w:rsidR="002A3DA9">
        <w:t>22</w:t>
      </w:r>
      <w:r w:rsidRPr="005C3E68">
        <w:t>.0</w:t>
      </w:r>
      <w:r w:rsidR="009A4C5F" w:rsidRPr="005C3E68">
        <w:t>5</w:t>
      </w:r>
      <w:r w:rsidRPr="005C3E68">
        <w:t xml:space="preserve">.2017 года № </w:t>
      </w:r>
      <w:r w:rsidR="002A3DA9">
        <w:t>151</w:t>
      </w:r>
      <w:r w:rsidRPr="005C3E68">
        <w:t xml:space="preserve"> </w:t>
      </w:r>
    </w:p>
    <w:p w:rsidR="00AC79FA" w:rsidRPr="005C3E68" w:rsidRDefault="00AC79FA" w:rsidP="00AC79FA">
      <w:pPr>
        <w:tabs>
          <w:tab w:val="left" w:pos="142"/>
          <w:tab w:val="left" w:pos="284"/>
        </w:tabs>
        <w:jc w:val="right"/>
      </w:pPr>
    </w:p>
    <w:p w:rsidR="00AC79FA" w:rsidRPr="005C3E68" w:rsidRDefault="00AC79FA" w:rsidP="00AC79FA">
      <w:pPr>
        <w:tabs>
          <w:tab w:val="left" w:pos="142"/>
          <w:tab w:val="left" w:pos="284"/>
        </w:tabs>
        <w:jc w:val="right"/>
      </w:pPr>
      <w:r w:rsidRPr="005C3E68">
        <w:t xml:space="preserve">(Приложение </w:t>
      </w:r>
      <w:r w:rsidR="009D2B96">
        <w:t>1</w:t>
      </w:r>
      <w:r w:rsidRPr="005C3E68">
        <w:t>)</w:t>
      </w:r>
    </w:p>
    <w:p w:rsidR="001D1C48" w:rsidRPr="005C3E68" w:rsidRDefault="001D1C48" w:rsidP="00AC79FA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79FA" w:rsidRPr="005C3E68" w:rsidRDefault="00AC79FA" w:rsidP="00AC79FA">
      <w:pPr>
        <w:pStyle w:val="western"/>
        <w:spacing w:before="0" w:beforeAutospacing="0" w:after="0" w:afterAutospacing="0"/>
        <w:jc w:val="center"/>
      </w:pPr>
      <w:r w:rsidRPr="005C3E68">
        <w:rPr>
          <w:b/>
          <w:bCs/>
          <w:color w:val="000000"/>
        </w:rPr>
        <w:t>ЖУРНАЛ</w:t>
      </w:r>
    </w:p>
    <w:p w:rsidR="00AC79FA" w:rsidRDefault="00AC79FA" w:rsidP="00AC79FA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5C3E68">
        <w:rPr>
          <w:bCs/>
          <w:color w:val="000000"/>
        </w:rPr>
        <w:t xml:space="preserve">учёта инструкций по охране труда для работников </w:t>
      </w:r>
    </w:p>
    <w:p w:rsidR="005C3E68" w:rsidRDefault="005C3E68" w:rsidP="00AC79FA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D32C16">
        <w:rPr>
          <w:color w:val="000000" w:themeColor="text1"/>
        </w:rPr>
        <w:t>администрации муниципального образования</w:t>
      </w:r>
      <w:r>
        <w:rPr>
          <w:color w:val="000000" w:themeColor="text1"/>
        </w:rPr>
        <w:t xml:space="preserve"> «Важинское городское поселение</w:t>
      </w:r>
    </w:p>
    <w:p w:rsidR="005C3E68" w:rsidRPr="005C3E68" w:rsidRDefault="005C3E68" w:rsidP="00AC79FA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D32C16">
        <w:rPr>
          <w:color w:val="000000" w:themeColor="text1"/>
        </w:rPr>
        <w:t>Подпорожского муниципального района Ленинградской области»</w:t>
      </w:r>
    </w:p>
    <w:p w:rsidR="00AC79FA" w:rsidRPr="005C3E68" w:rsidRDefault="00AC79FA" w:rsidP="00AC79FA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1837"/>
        <w:gridCol w:w="1765"/>
        <w:gridCol w:w="1919"/>
        <w:gridCol w:w="1745"/>
        <w:gridCol w:w="1981"/>
        <w:gridCol w:w="2936"/>
        <w:gridCol w:w="2061"/>
      </w:tblGrid>
      <w:tr w:rsidR="00AC79FA" w:rsidRPr="005C3E68" w:rsidTr="00591DD3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5C3E68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5C3E68">
              <w:rPr>
                <w:sz w:val="20"/>
                <w:lang w:eastAsia="en-US"/>
              </w:rPr>
              <w:t>/</w:t>
            </w:r>
            <w:proofErr w:type="spellStart"/>
            <w:r w:rsidRPr="005C3E68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Дата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5C3E68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Наименование инструкции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Дата утверждения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Обозначение</w:t>
            </w:r>
          </w:p>
          <w:p w:rsidR="00AC79FA" w:rsidRPr="005C3E68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(номер)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Плановый срок проверки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Ф. И. О. и должность работника, производившего учет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5C3E68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Подпись работника, производившего учет</w:t>
            </w:r>
          </w:p>
        </w:tc>
      </w:tr>
      <w:tr w:rsidR="00AC79FA" w:rsidRPr="005C3E68" w:rsidTr="00591DD3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7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8</w:t>
            </w:r>
          </w:p>
        </w:tc>
      </w:tr>
      <w:tr w:rsidR="001D1C48" w:rsidRPr="005C3E68" w:rsidTr="00591DD3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</w:tr>
    </w:tbl>
    <w:p w:rsidR="00AC79FA" w:rsidRPr="005C3E68" w:rsidRDefault="00AC79FA" w:rsidP="00AC79FA">
      <w:pPr>
        <w:tabs>
          <w:tab w:val="left" w:pos="142"/>
          <w:tab w:val="left" w:pos="284"/>
        </w:tabs>
        <w:jc w:val="right"/>
      </w:pPr>
    </w:p>
    <w:p w:rsidR="001D1C48" w:rsidRPr="005C3E68" w:rsidRDefault="001D1C48" w:rsidP="00AC79FA">
      <w:pPr>
        <w:tabs>
          <w:tab w:val="left" w:pos="142"/>
          <w:tab w:val="left" w:pos="284"/>
        </w:tabs>
        <w:jc w:val="right"/>
      </w:pPr>
    </w:p>
    <w:p w:rsidR="001D1C48" w:rsidRPr="005C3E68" w:rsidRDefault="001D1C48" w:rsidP="00AC79FA">
      <w:pPr>
        <w:tabs>
          <w:tab w:val="left" w:pos="142"/>
          <w:tab w:val="left" w:pos="284"/>
        </w:tabs>
        <w:jc w:val="right"/>
      </w:pPr>
    </w:p>
    <w:p w:rsidR="001D1C48" w:rsidRPr="005C3E68" w:rsidRDefault="001D1C48" w:rsidP="00AC79FA">
      <w:pPr>
        <w:tabs>
          <w:tab w:val="left" w:pos="142"/>
          <w:tab w:val="left" w:pos="284"/>
        </w:tabs>
        <w:jc w:val="right"/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591DD3" w:rsidRPr="00EB29E2" w:rsidRDefault="00591DD3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591DD3" w:rsidRPr="00EB29E2" w:rsidRDefault="00591DD3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AC79FA" w:rsidRPr="003209E3" w:rsidRDefault="00AC79FA" w:rsidP="00AC79FA">
      <w:pPr>
        <w:jc w:val="right"/>
        <w:rPr>
          <w:b/>
          <w:color w:val="000000"/>
        </w:rPr>
      </w:pPr>
      <w:r w:rsidRPr="003209E3">
        <w:rPr>
          <w:b/>
          <w:color w:val="000000"/>
        </w:rPr>
        <w:lastRenderedPageBreak/>
        <w:t>УТВЕРЖДЕНА</w:t>
      </w:r>
    </w:p>
    <w:p w:rsidR="00AC79FA" w:rsidRPr="003209E3" w:rsidRDefault="00AC79FA" w:rsidP="00AC79FA">
      <w:pPr>
        <w:jc w:val="right"/>
        <w:rPr>
          <w:color w:val="000000"/>
        </w:rPr>
      </w:pPr>
      <w:r w:rsidRPr="003209E3">
        <w:rPr>
          <w:color w:val="000000"/>
        </w:rPr>
        <w:t>постановлением администрации</w:t>
      </w:r>
    </w:p>
    <w:p w:rsidR="00AC79FA" w:rsidRPr="003209E3" w:rsidRDefault="00AC79FA" w:rsidP="00AC79FA">
      <w:pPr>
        <w:jc w:val="right"/>
      </w:pPr>
      <w:r w:rsidRPr="003209E3">
        <w:rPr>
          <w:color w:val="000000"/>
        </w:rPr>
        <w:t xml:space="preserve"> МО  «</w:t>
      </w:r>
      <w:r w:rsidRPr="003209E3">
        <w:t>Важинское городское поселение»</w:t>
      </w:r>
    </w:p>
    <w:p w:rsidR="00AC79FA" w:rsidRDefault="002A3DA9" w:rsidP="00AC79FA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3209E3" w:rsidRDefault="002A3DA9" w:rsidP="00AC79FA">
      <w:pPr>
        <w:tabs>
          <w:tab w:val="left" w:pos="142"/>
          <w:tab w:val="left" w:pos="284"/>
        </w:tabs>
        <w:jc w:val="right"/>
      </w:pPr>
    </w:p>
    <w:p w:rsidR="00AC79FA" w:rsidRPr="003209E3" w:rsidRDefault="00AC79FA" w:rsidP="00AC79FA">
      <w:pPr>
        <w:tabs>
          <w:tab w:val="left" w:pos="142"/>
          <w:tab w:val="left" w:pos="284"/>
        </w:tabs>
        <w:jc w:val="right"/>
      </w:pPr>
      <w:r w:rsidRPr="003209E3">
        <w:t xml:space="preserve">(Приложение </w:t>
      </w:r>
      <w:r w:rsidR="009D2B96">
        <w:t>2</w:t>
      </w:r>
      <w:r w:rsidRPr="003209E3">
        <w:t>)</w:t>
      </w:r>
    </w:p>
    <w:p w:rsidR="00AC79FA" w:rsidRPr="003209E3" w:rsidRDefault="00AC79FA" w:rsidP="00AC79FA">
      <w:pPr>
        <w:tabs>
          <w:tab w:val="left" w:pos="142"/>
          <w:tab w:val="left" w:pos="284"/>
        </w:tabs>
        <w:jc w:val="right"/>
      </w:pPr>
    </w:p>
    <w:p w:rsidR="00AC79FA" w:rsidRPr="003209E3" w:rsidRDefault="00AC79FA" w:rsidP="00AC79FA">
      <w:pPr>
        <w:pStyle w:val="western"/>
        <w:spacing w:before="0" w:beforeAutospacing="0" w:after="0" w:afterAutospacing="0"/>
        <w:jc w:val="center"/>
      </w:pPr>
      <w:r w:rsidRPr="003209E3">
        <w:rPr>
          <w:b/>
          <w:bCs/>
          <w:color w:val="000000"/>
        </w:rPr>
        <w:t>ЖУРНАЛ</w:t>
      </w:r>
    </w:p>
    <w:p w:rsidR="00AC79FA" w:rsidRPr="003209E3" w:rsidRDefault="00AC79FA" w:rsidP="00AC79FA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3209E3">
        <w:rPr>
          <w:bCs/>
          <w:color w:val="000000"/>
        </w:rPr>
        <w:t xml:space="preserve">учёта выдачи инструкций по охране труда </w:t>
      </w:r>
    </w:p>
    <w:p w:rsidR="003209E3" w:rsidRPr="003209E3" w:rsidRDefault="003209E3" w:rsidP="00AC79FA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3209E3">
        <w:rPr>
          <w:color w:val="000000"/>
        </w:rPr>
        <w:t xml:space="preserve">для работников </w:t>
      </w:r>
      <w:r w:rsidRPr="003209E3">
        <w:rPr>
          <w:color w:val="000000" w:themeColor="text1"/>
        </w:rPr>
        <w:t>администрации муниципального образования «Важинское городское поселение</w:t>
      </w:r>
    </w:p>
    <w:p w:rsidR="003209E3" w:rsidRPr="003209E3" w:rsidRDefault="003209E3" w:rsidP="00AC79FA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3209E3">
        <w:rPr>
          <w:color w:val="000000" w:themeColor="text1"/>
        </w:rPr>
        <w:t>Подпорожского муниципального района Ленинградской области»</w:t>
      </w:r>
    </w:p>
    <w:p w:rsidR="001D1C48" w:rsidRPr="003209E3" w:rsidRDefault="001D1C48" w:rsidP="00AC79FA">
      <w:pPr>
        <w:pStyle w:val="western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842"/>
        <w:gridCol w:w="1842"/>
        <w:gridCol w:w="2694"/>
        <w:gridCol w:w="2268"/>
        <w:gridCol w:w="3827"/>
        <w:gridCol w:w="1777"/>
      </w:tblGrid>
      <w:tr w:rsidR="00AC79FA" w:rsidRPr="003209E3" w:rsidTr="00591DD3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3209E3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3209E3">
              <w:rPr>
                <w:sz w:val="20"/>
                <w:lang w:eastAsia="en-US"/>
              </w:rPr>
              <w:t>/</w:t>
            </w:r>
            <w:proofErr w:type="spellStart"/>
            <w:r w:rsidRPr="003209E3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Дата</w:t>
            </w:r>
          </w:p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выдачи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Обозначение (номер)</w:t>
            </w:r>
          </w:p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инструкции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Наименование инструкции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Количество выданных экземпляров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Ф, И. О. и должность получателя инструкции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Подпись получателя инструкции</w:t>
            </w:r>
          </w:p>
        </w:tc>
      </w:tr>
      <w:tr w:rsidR="00AC79FA" w:rsidRPr="00591DD3" w:rsidTr="00591DD3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5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7</w:t>
            </w:r>
          </w:p>
        </w:tc>
      </w:tr>
      <w:tr w:rsidR="00591DD3" w:rsidRPr="00591DD3" w:rsidTr="00591DD3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</w:tr>
    </w:tbl>
    <w:p w:rsidR="00AC79FA" w:rsidRDefault="00AC79FA" w:rsidP="00AC79FA">
      <w:pPr>
        <w:tabs>
          <w:tab w:val="left" w:pos="142"/>
          <w:tab w:val="left" w:pos="284"/>
        </w:tabs>
        <w:jc w:val="right"/>
      </w:pPr>
    </w:p>
    <w:p w:rsidR="002F2849" w:rsidRDefault="002F284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2F2849" w:rsidRDefault="002F284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2F2849" w:rsidRDefault="002F284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2F2849" w:rsidRDefault="002F284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A73A79" w:rsidRDefault="00A73A79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  <w:sectPr w:rsidR="001D1C48" w:rsidSect="00E01DD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81679" w:rsidRPr="00841457" w:rsidRDefault="00F81679" w:rsidP="00F81679">
      <w:pPr>
        <w:jc w:val="right"/>
        <w:rPr>
          <w:b/>
          <w:color w:val="000000"/>
        </w:rPr>
      </w:pPr>
      <w:r w:rsidRPr="00841457">
        <w:rPr>
          <w:b/>
          <w:color w:val="000000"/>
        </w:rPr>
        <w:lastRenderedPageBreak/>
        <w:t>УТВЕРЖДЕН</w:t>
      </w:r>
      <w:r>
        <w:rPr>
          <w:b/>
          <w:color w:val="000000"/>
        </w:rPr>
        <w:t>А</w:t>
      </w:r>
    </w:p>
    <w:p w:rsidR="00F81679" w:rsidRPr="00841457" w:rsidRDefault="00F81679" w:rsidP="00F81679">
      <w:pPr>
        <w:jc w:val="right"/>
        <w:rPr>
          <w:color w:val="000000"/>
        </w:rPr>
      </w:pPr>
      <w:r w:rsidRPr="00841457">
        <w:rPr>
          <w:color w:val="000000"/>
        </w:rPr>
        <w:t>постановлением администрации</w:t>
      </w:r>
    </w:p>
    <w:p w:rsidR="00F81679" w:rsidRPr="00841457" w:rsidRDefault="00F81679" w:rsidP="00F81679">
      <w:pPr>
        <w:jc w:val="right"/>
      </w:pPr>
      <w:r w:rsidRPr="00841457">
        <w:rPr>
          <w:color w:val="000000"/>
        </w:rPr>
        <w:t xml:space="preserve"> </w:t>
      </w:r>
      <w:r>
        <w:rPr>
          <w:color w:val="000000"/>
        </w:rPr>
        <w:t xml:space="preserve">МО </w:t>
      </w:r>
      <w:r w:rsidRPr="00841457">
        <w:rPr>
          <w:color w:val="000000"/>
        </w:rPr>
        <w:t xml:space="preserve"> «</w:t>
      </w:r>
      <w:r w:rsidRPr="00841457">
        <w:t>Важинское городское поселение»</w:t>
      </w:r>
    </w:p>
    <w:p w:rsidR="00F81679" w:rsidRDefault="002A3DA9" w:rsidP="00F81679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841457" w:rsidRDefault="002A3DA9" w:rsidP="00F81679">
      <w:pPr>
        <w:tabs>
          <w:tab w:val="left" w:pos="142"/>
          <w:tab w:val="left" w:pos="284"/>
        </w:tabs>
        <w:jc w:val="right"/>
      </w:pPr>
    </w:p>
    <w:p w:rsidR="00F81679" w:rsidRPr="00841457" w:rsidRDefault="00F81679" w:rsidP="00F81679">
      <w:pPr>
        <w:tabs>
          <w:tab w:val="left" w:pos="142"/>
          <w:tab w:val="left" w:pos="284"/>
        </w:tabs>
        <w:jc w:val="right"/>
      </w:pPr>
      <w:r w:rsidRPr="00841457">
        <w:t>(</w:t>
      </w:r>
      <w:r>
        <w:t>П</w:t>
      </w:r>
      <w:r w:rsidRPr="00841457">
        <w:t>риложение</w:t>
      </w:r>
      <w:r>
        <w:t xml:space="preserve"> </w:t>
      </w:r>
      <w:r w:rsidR="009D2B96">
        <w:t>3</w:t>
      </w:r>
      <w:r w:rsidRPr="00841457">
        <w:t>)</w:t>
      </w:r>
    </w:p>
    <w:p w:rsidR="00F81679" w:rsidRDefault="00F8167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F81679" w:rsidRDefault="00F8167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A73A7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ЖУРНАЛ</w:t>
      </w:r>
    </w:p>
    <w:p w:rsidR="003209E3" w:rsidRPr="003209E3" w:rsidRDefault="003C0A2E" w:rsidP="003209E3">
      <w:pPr>
        <w:pStyle w:val="western"/>
        <w:spacing w:before="0" w:beforeAutospacing="0" w:after="0" w:afterAutospacing="0"/>
        <w:jc w:val="center"/>
        <w:rPr>
          <w:bCs/>
          <w:color w:val="000000" w:themeColor="text1"/>
        </w:rPr>
      </w:pPr>
      <w:r w:rsidRPr="003209E3">
        <w:rPr>
          <w:bCs/>
          <w:color w:val="000000" w:themeColor="text1"/>
        </w:rPr>
        <w:t xml:space="preserve">регистрации несчастных случаев на производстве </w:t>
      </w:r>
    </w:p>
    <w:p w:rsidR="003209E3" w:rsidRPr="003209E3" w:rsidRDefault="003209E3" w:rsidP="003209E3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3209E3">
        <w:rPr>
          <w:bCs/>
          <w:color w:val="000000" w:themeColor="text1"/>
        </w:rPr>
        <w:t xml:space="preserve">в </w:t>
      </w:r>
      <w:r w:rsidRPr="003209E3">
        <w:rPr>
          <w:color w:val="000000" w:themeColor="text1"/>
        </w:rPr>
        <w:t>администрации муниципального образования «Важинское городское поселение</w:t>
      </w:r>
    </w:p>
    <w:p w:rsidR="003209E3" w:rsidRPr="003209E3" w:rsidRDefault="003209E3" w:rsidP="003209E3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3209E3">
        <w:rPr>
          <w:color w:val="000000" w:themeColor="text1"/>
        </w:rPr>
        <w:t>Подпорожского муниципального района Ленинградской области»</w:t>
      </w:r>
    </w:p>
    <w:p w:rsidR="003C0A2E" w:rsidRPr="00D32C16" w:rsidRDefault="003C0A2E" w:rsidP="00A73A7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tbl>
      <w:tblPr>
        <w:tblStyle w:val="a7"/>
        <w:tblW w:w="0" w:type="auto"/>
        <w:tblLook w:val="04A0"/>
      </w:tblPr>
      <w:tblGrid>
        <w:gridCol w:w="573"/>
        <w:gridCol w:w="1725"/>
        <w:gridCol w:w="1548"/>
        <w:gridCol w:w="1362"/>
        <w:gridCol w:w="1542"/>
        <w:gridCol w:w="1482"/>
        <w:gridCol w:w="1476"/>
        <w:gridCol w:w="1417"/>
        <w:gridCol w:w="2028"/>
        <w:gridCol w:w="1350"/>
      </w:tblGrid>
      <w:tr w:rsidR="00926EF4" w:rsidRPr="00AE543C" w:rsidTr="003209E3">
        <w:tc>
          <w:tcPr>
            <w:tcW w:w="573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№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E543C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E543C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Дата и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время</w:t>
            </w:r>
          </w:p>
          <w:p w:rsidR="00A73A79" w:rsidRPr="00AE543C" w:rsidRDefault="00926EF4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</w:t>
            </w:r>
            <w:r w:rsidR="00A73A79" w:rsidRPr="00AE543C">
              <w:rPr>
                <w:color w:val="000000" w:themeColor="text1"/>
                <w:sz w:val="20"/>
                <w:szCs w:val="20"/>
              </w:rPr>
              <w:t>ного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Ф.И.О.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пострадавшего, год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рождения,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общий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стаж работы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Профе</w:t>
            </w:r>
            <w:r w:rsidR="00926EF4" w:rsidRPr="00AE543C">
              <w:rPr>
                <w:color w:val="000000" w:themeColor="text1"/>
                <w:sz w:val="20"/>
                <w:szCs w:val="20"/>
              </w:rPr>
              <w:t>с</w:t>
            </w:r>
            <w:r w:rsidRPr="00AE543C">
              <w:rPr>
                <w:color w:val="000000" w:themeColor="text1"/>
                <w:sz w:val="20"/>
                <w:szCs w:val="20"/>
              </w:rPr>
              <w:t>сия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(должность)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543C">
              <w:rPr>
                <w:color w:val="000000" w:themeColor="text1"/>
                <w:sz w:val="20"/>
                <w:szCs w:val="20"/>
              </w:rPr>
              <w:t>постра</w:t>
            </w:r>
            <w:proofErr w:type="spellEnd"/>
            <w:r w:rsidRPr="00AE543C">
              <w:rPr>
                <w:color w:val="000000" w:themeColor="text1"/>
                <w:sz w:val="20"/>
                <w:szCs w:val="20"/>
              </w:rPr>
              <w:t>-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давшего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Место,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где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произошел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543C">
              <w:rPr>
                <w:color w:val="000000" w:themeColor="text1"/>
                <w:sz w:val="20"/>
                <w:szCs w:val="20"/>
              </w:rPr>
              <w:t>несчасный</w:t>
            </w:r>
            <w:proofErr w:type="spell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(структурное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подразделение)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Вид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происшествия,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приведшего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к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несчастному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случаю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Описание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обстоятельств,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при которых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произошел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несчастный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№ акта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формы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Н-1 (Н-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1ПС)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 xml:space="preserve">о несчастном случае </w:t>
            </w: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производстве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и дата его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утверждения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Последствия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несчастно-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(количество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дней нетрудоспособности,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инвалидный,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смертельный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исход)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Принятые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меры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по устранению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причин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несчастно-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6EF4" w:rsidRPr="00AE543C" w:rsidTr="003209E3">
        <w:tc>
          <w:tcPr>
            <w:tcW w:w="573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136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154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148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6</w:t>
            </w:r>
          </w:p>
        </w:tc>
        <w:tc>
          <w:tcPr>
            <w:tcW w:w="1476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8</w:t>
            </w:r>
          </w:p>
        </w:tc>
        <w:tc>
          <w:tcPr>
            <w:tcW w:w="2028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10</w:t>
            </w:r>
          </w:p>
        </w:tc>
      </w:tr>
      <w:tr w:rsidR="00926EF4" w:rsidRPr="00A73A79" w:rsidTr="003209E3">
        <w:tc>
          <w:tcPr>
            <w:tcW w:w="573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73A79" w:rsidRDefault="00A73A7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3C0A2E" w:rsidRPr="00F01B54" w:rsidRDefault="003C0A2E" w:rsidP="00D20666">
      <w:pPr>
        <w:autoSpaceDE w:val="0"/>
        <w:autoSpaceDN w:val="0"/>
        <w:adjustRightInd w:val="0"/>
        <w:ind w:firstLine="0"/>
        <w:rPr>
          <w:color w:val="000000" w:themeColor="text1"/>
          <w:sz w:val="22"/>
        </w:rPr>
      </w:pPr>
      <w:r w:rsidRPr="00F01B54">
        <w:rPr>
          <w:color w:val="000000" w:themeColor="text1"/>
          <w:sz w:val="22"/>
        </w:rPr>
        <w:t>* Примечание</w:t>
      </w:r>
    </w:p>
    <w:p w:rsidR="003C0A2E" w:rsidRPr="00EB29E2" w:rsidRDefault="003C0A2E" w:rsidP="00D20666">
      <w:pPr>
        <w:autoSpaceDE w:val="0"/>
        <w:autoSpaceDN w:val="0"/>
        <w:adjustRightInd w:val="0"/>
        <w:ind w:firstLine="0"/>
        <w:rPr>
          <w:color w:val="000000" w:themeColor="text1"/>
          <w:sz w:val="22"/>
        </w:rPr>
      </w:pPr>
      <w:r w:rsidRPr="00F01B54">
        <w:rPr>
          <w:color w:val="000000" w:themeColor="text1"/>
          <w:sz w:val="22"/>
        </w:rPr>
        <w:t xml:space="preserve">Журнал регистрации </w:t>
      </w:r>
      <w:r w:rsidRPr="00EB29E2">
        <w:rPr>
          <w:color w:val="000000" w:themeColor="text1"/>
          <w:sz w:val="22"/>
        </w:rPr>
        <w:t>несчастных случаев на производстве подлежит</w:t>
      </w:r>
      <w:r w:rsidR="00A73A79" w:rsidRPr="00EB29E2">
        <w:rPr>
          <w:color w:val="000000" w:themeColor="text1"/>
          <w:sz w:val="22"/>
        </w:rPr>
        <w:t xml:space="preserve"> </w:t>
      </w:r>
      <w:r w:rsidRPr="00EB29E2">
        <w:rPr>
          <w:color w:val="000000" w:themeColor="text1"/>
          <w:sz w:val="22"/>
        </w:rPr>
        <w:t>хранению в организации в течение 45 лет.</w:t>
      </w:r>
    </w:p>
    <w:p w:rsidR="00A73A79" w:rsidRPr="00EB29E2" w:rsidRDefault="00A73A79" w:rsidP="00D20666">
      <w:pPr>
        <w:autoSpaceDE w:val="0"/>
        <w:autoSpaceDN w:val="0"/>
        <w:adjustRightInd w:val="0"/>
        <w:ind w:firstLine="0"/>
        <w:rPr>
          <w:color w:val="000000" w:themeColor="text1"/>
          <w:highlight w:val="yellow"/>
        </w:rPr>
        <w:sectPr w:rsidR="00A73A79" w:rsidRPr="00EB29E2" w:rsidSect="001D1C48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79FA" w:rsidRPr="00766E9B" w:rsidRDefault="00AC79FA" w:rsidP="00AC79FA">
      <w:pPr>
        <w:jc w:val="right"/>
        <w:rPr>
          <w:b/>
          <w:color w:val="000000"/>
        </w:rPr>
      </w:pPr>
      <w:r w:rsidRPr="00766E9B">
        <w:rPr>
          <w:b/>
          <w:color w:val="000000"/>
        </w:rPr>
        <w:lastRenderedPageBreak/>
        <w:t>УТВЕРЖДЕНА</w:t>
      </w:r>
    </w:p>
    <w:p w:rsidR="00AC79FA" w:rsidRPr="00766E9B" w:rsidRDefault="00AC79FA" w:rsidP="00AC79FA">
      <w:pPr>
        <w:jc w:val="right"/>
        <w:rPr>
          <w:color w:val="000000"/>
        </w:rPr>
      </w:pPr>
      <w:r w:rsidRPr="00766E9B">
        <w:rPr>
          <w:color w:val="000000"/>
        </w:rPr>
        <w:t>постановлением администрации</w:t>
      </w:r>
    </w:p>
    <w:p w:rsidR="00AC79FA" w:rsidRPr="00766E9B" w:rsidRDefault="00AC79FA" w:rsidP="00AC79FA">
      <w:pPr>
        <w:jc w:val="right"/>
      </w:pPr>
      <w:r w:rsidRPr="00766E9B">
        <w:rPr>
          <w:color w:val="000000"/>
        </w:rPr>
        <w:t xml:space="preserve"> МО  «</w:t>
      </w:r>
      <w:r w:rsidRPr="00766E9B">
        <w:t>Важинское городское поселение»</w:t>
      </w:r>
    </w:p>
    <w:p w:rsidR="00AC79FA" w:rsidRDefault="002A3DA9" w:rsidP="00AC79FA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766E9B" w:rsidRDefault="002A3DA9" w:rsidP="00AC79FA">
      <w:pPr>
        <w:tabs>
          <w:tab w:val="left" w:pos="142"/>
          <w:tab w:val="left" w:pos="284"/>
        </w:tabs>
        <w:jc w:val="right"/>
      </w:pPr>
    </w:p>
    <w:p w:rsidR="00AC79FA" w:rsidRPr="00766E9B" w:rsidRDefault="00AC79FA" w:rsidP="00AC79FA">
      <w:pPr>
        <w:tabs>
          <w:tab w:val="left" w:pos="142"/>
          <w:tab w:val="left" w:pos="284"/>
        </w:tabs>
        <w:jc w:val="right"/>
      </w:pPr>
      <w:r w:rsidRPr="00766E9B">
        <w:t xml:space="preserve">(Приложение </w:t>
      </w:r>
      <w:r w:rsidR="009D2B96">
        <w:t>4</w:t>
      </w:r>
      <w:r w:rsidRPr="00766E9B">
        <w:t>)</w:t>
      </w:r>
    </w:p>
    <w:p w:rsidR="00AC79FA" w:rsidRPr="00766E9B" w:rsidRDefault="00AC79FA" w:rsidP="002432F3">
      <w:pPr>
        <w:jc w:val="right"/>
        <w:rPr>
          <w:b/>
          <w:color w:val="000000"/>
        </w:rPr>
      </w:pPr>
    </w:p>
    <w:p w:rsidR="00AC79FA" w:rsidRPr="00766E9B" w:rsidRDefault="00AC79FA" w:rsidP="002432F3">
      <w:pPr>
        <w:jc w:val="right"/>
        <w:rPr>
          <w:b/>
          <w:color w:val="000000"/>
        </w:rPr>
      </w:pPr>
    </w:p>
    <w:p w:rsidR="00AC79FA" w:rsidRPr="00766E9B" w:rsidRDefault="00AC79FA" w:rsidP="00AC79FA">
      <w:pPr>
        <w:pStyle w:val="western"/>
        <w:spacing w:before="0" w:beforeAutospacing="0" w:after="0" w:afterAutospacing="0"/>
        <w:jc w:val="center"/>
      </w:pPr>
      <w:r w:rsidRPr="00766E9B">
        <w:rPr>
          <w:b/>
          <w:bCs/>
          <w:color w:val="000000"/>
        </w:rPr>
        <w:t xml:space="preserve">ПЕРЕЧЕНЬ </w:t>
      </w:r>
    </w:p>
    <w:p w:rsidR="00AC79FA" w:rsidRPr="00766E9B" w:rsidRDefault="003209E3" w:rsidP="00AC79FA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766E9B">
        <w:rPr>
          <w:color w:val="000000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766E9B">
        <w:rPr>
          <w:color w:val="000000"/>
        </w:rPr>
        <w:t>обучению по охране</w:t>
      </w:r>
      <w:proofErr w:type="gramEnd"/>
      <w:r w:rsidRPr="00766E9B">
        <w:rPr>
          <w:color w:val="000000"/>
        </w:rPr>
        <w:t xml:space="preserve"> труда и проверке знаний требований охраны труда в обучающей организации</w:t>
      </w:r>
    </w:p>
    <w:p w:rsidR="003209E3" w:rsidRPr="00766E9B" w:rsidRDefault="003209E3" w:rsidP="00AC79FA">
      <w:pPr>
        <w:pStyle w:val="western"/>
        <w:spacing w:before="0" w:beforeAutospacing="0" w:after="0" w:afterAutospacing="0"/>
        <w:jc w:val="center"/>
      </w:pPr>
    </w:p>
    <w:p w:rsidR="00766E9B" w:rsidRPr="00766E9B" w:rsidRDefault="00766E9B" w:rsidP="00262455">
      <w:pPr>
        <w:pStyle w:val="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66E9B">
        <w:t>глава администрации;</w:t>
      </w:r>
    </w:p>
    <w:p w:rsidR="00766E9B" w:rsidRPr="00766E9B" w:rsidRDefault="00766E9B" w:rsidP="00262455">
      <w:pPr>
        <w:pStyle w:val="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специалист</w:t>
      </w:r>
      <w:r w:rsidRPr="00A04F7D">
        <w:t xml:space="preserve"> 1 категории сектора</w:t>
      </w:r>
      <w:r>
        <w:t xml:space="preserve"> по управлению муниципальным имуществом, земельным отношениям и общим вопросам</w:t>
      </w:r>
      <w:r w:rsidR="00262455">
        <w:t>.</w:t>
      </w:r>
    </w:p>
    <w:p w:rsidR="00591DD3" w:rsidRPr="00766E9B" w:rsidRDefault="00591DD3" w:rsidP="00262455">
      <w:pPr>
        <w:tabs>
          <w:tab w:val="left" w:pos="993"/>
        </w:tabs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Default="00591DD3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Pr="00EB29E2" w:rsidRDefault="00262455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676041" w:rsidRDefault="00591DD3" w:rsidP="00591DD3">
      <w:pPr>
        <w:jc w:val="right"/>
        <w:rPr>
          <w:b/>
          <w:color w:val="000000"/>
        </w:rPr>
      </w:pPr>
      <w:r w:rsidRPr="00676041">
        <w:rPr>
          <w:b/>
          <w:color w:val="000000"/>
        </w:rPr>
        <w:lastRenderedPageBreak/>
        <w:t>УТВЕРЖДЕНА</w:t>
      </w:r>
    </w:p>
    <w:p w:rsidR="00591DD3" w:rsidRPr="00676041" w:rsidRDefault="00591DD3" w:rsidP="00591DD3">
      <w:pPr>
        <w:jc w:val="right"/>
        <w:rPr>
          <w:color w:val="000000"/>
        </w:rPr>
      </w:pPr>
      <w:r w:rsidRPr="00676041">
        <w:rPr>
          <w:color w:val="000000"/>
        </w:rPr>
        <w:t>постановлением администрации</w:t>
      </w:r>
    </w:p>
    <w:p w:rsidR="00591DD3" w:rsidRPr="00676041" w:rsidRDefault="00591DD3" w:rsidP="00591DD3">
      <w:pPr>
        <w:jc w:val="right"/>
      </w:pPr>
      <w:r w:rsidRPr="00676041">
        <w:rPr>
          <w:color w:val="000000"/>
        </w:rPr>
        <w:t xml:space="preserve"> МО  «</w:t>
      </w:r>
      <w:r w:rsidRPr="00676041">
        <w:t>Важинское городское поселение»</w:t>
      </w:r>
    </w:p>
    <w:p w:rsidR="00591DD3" w:rsidRDefault="002A3DA9" w:rsidP="00591DD3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676041" w:rsidRDefault="002A3DA9" w:rsidP="00591DD3">
      <w:pPr>
        <w:tabs>
          <w:tab w:val="left" w:pos="142"/>
          <w:tab w:val="left" w:pos="284"/>
        </w:tabs>
        <w:jc w:val="right"/>
      </w:pPr>
    </w:p>
    <w:p w:rsidR="00591DD3" w:rsidRPr="00676041" w:rsidRDefault="00591DD3" w:rsidP="00591DD3">
      <w:pPr>
        <w:tabs>
          <w:tab w:val="left" w:pos="142"/>
          <w:tab w:val="left" w:pos="284"/>
        </w:tabs>
        <w:jc w:val="right"/>
      </w:pPr>
      <w:r w:rsidRPr="00676041">
        <w:t xml:space="preserve">(Приложение </w:t>
      </w:r>
      <w:r w:rsidR="009D2B96">
        <w:t>5</w:t>
      </w:r>
      <w:r w:rsidRPr="00676041">
        <w:t>)</w:t>
      </w:r>
    </w:p>
    <w:p w:rsidR="001D1C48" w:rsidRPr="00676041" w:rsidRDefault="001D1C48" w:rsidP="001D1C48">
      <w:pPr>
        <w:tabs>
          <w:tab w:val="left" w:pos="142"/>
          <w:tab w:val="left" w:pos="284"/>
        </w:tabs>
        <w:jc w:val="right"/>
      </w:pPr>
    </w:p>
    <w:p w:rsidR="001D1C48" w:rsidRPr="00676041" w:rsidRDefault="001D1C48" w:rsidP="00676041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676041">
        <w:rPr>
          <w:rFonts w:ascii="Times New Roman" w:hAnsi="Times New Roman" w:cs="Times New Roman"/>
          <w:i w:val="0"/>
          <w:color w:val="000000" w:themeColor="text1"/>
        </w:rPr>
        <w:t>ПЕРЕЧЕНЬ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</w:pPr>
      <w:r w:rsidRPr="00676041">
        <w:rPr>
          <w:bCs/>
          <w:color w:val="000000"/>
        </w:rPr>
        <w:t xml:space="preserve">должностей и профессий, требующих присвоения 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</w:pPr>
      <w:r w:rsidRPr="00676041">
        <w:rPr>
          <w:bCs/>
          <w:color w:val="000000"/>
        </w:rPr>
        <w:t xml:space="preserve">персоналу 1 группы по </w:t>
      </w:r>
      <w:proofErr w:type="spellStart"/>
      <w:r w:rsidRPr="00676041">
        <w:rPr>
          <w:bCs/>
          <w:color w:val="000000"/>
        </w:rPr>
        <w:t>электробезопасности</w:t>
      </w:r>
      <w:proofErr w:type="spellEnd"/>
      <w:r w:rsidRPr="00676041">
        <w:rPr>
          <w:bCs/>
          <w:color w:val="000000"/>
        </w:rPr>
        <w:t xml:space="preserve"> 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2"/>
        </w:rPr>
      </w:pPr>
      <w:r w:rsidRPr="00676041">
        <w:rPr>
          <w:color w:val="000000"/>
          <w:sz w:val="22"/>
        </w:rPr>
        <w:t xml:space="preserve">(приказ Минэнерго РФ от 13.01.2003г. № 6) </w:t>
      </w:r>
    </w:p>
    <w:p w:rsidR="00676041" w:rsidRPr="00676041" w:rsidRDefault="00676041" w:rsidP="00676041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</w:t>
      </w:r>
      <w:r w:rsidR="001D1C48" w:rsidRPr="00676041">
        <w:rPr>
          <w:color w:val="000000"/>
        </w:rPr>
        <w:t xml:space="preserve">лава </w:t>
      </w:r>
      <w:r w:rsidR="002D2D74" w:rsidRPr="00676041">
        <w:rPr>
          <w:color w:val="000000"/>
        </w:rPr>
        <w:t>администрации</w:t>
      </w:r>
      <w:r w:rsidR="001D1C48" w:rsidRPr="00676041">
        <w:rPr>
          <w:color w:val="000000"/>
        </w:rPr>
        <w:t>;</w:t>
      </w:r>
    </w:p>
    <w:p w:rsidR="00676041" w:rsidRDefault="001D1C48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>заместитель главы</w:t>
      </w:r>
      <w:r w:rsidR="00676041" w:rsidRPr="00676041">
        <w:rPr>
          <w:color w:val="000000"/>
        </w:rPr>
        <w:t xml:space="preserve"> администрации;</w:t>
      </w:r>
    </w:p>
    <w:p w:rsidR="00676041" w:rsidRP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>начальник финансово-экономического сектора, главн</w:t>
      </w:r>
      <w:r>
        <w:rPr>
          <w:color w:val="000000"/>
        </w:rPr>
        <w:t xml:space="preserve">ый бухгалтер </w:t>
      </w:r>
      <w:r w:rsidRPr="00676041">
        <w:rPr>
          <w:color w:val="000000"/>
        </w:rPr>
        <w:t>администрации</w:t>
      </w:r>
      <w:r>
        <w:rPr>
          <w:color w:val="000000"/>
        </w:rPr>
        <w:t>;</w:t>
      </w:r>
    </w:p>
    <w:p w:rsid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E07">
        <w:rPr>
          <w:color w:val="000000"/>
        </w:rPr>
        <w:t>главн</w:t>
      </w:r>
      <w:r>
        <w:rPr>
          <w:color w:val="000000"/>
        </w:rPr>
        <w:t>ый специалист</w:t>
      </w:r>
      <w:r w:rsidRPr="000F0E07">
        <w:rPr>
          <w:color w:val="000000"/>
        </w:rPr>
        <w:t xml:space="preserve"> сектора по управлению муниципальным имуществом, земельным отношениям и общим вопросам</w:t>
      </w:r>
      <w:r>
        <w:rPr>
          <w:color w:val="000000"/>
        </w:rPr>
        <w:t>;</w:t>
      </w:r>
    </w:p>
    <w:p w:rsid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специалист</w:t>
      </w:r>
      <w:r w:rsidRPr="00676041">
        <w:rPr>
          <w:color w:val="000000"/>
        </w:rPr>
        <w:t xml:space="preserve"> 1 категории финансово-экономического сектора администрации</w:t>
      </w:r>
    </w:p>
    <w:p w:rsidR="00676041" w:rsidRP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специалист </w:t>
      </w:r>
      <w:r w:rsidRPr="00676041">
        <w:rPr>
          <w:color w:val="000000"/>
        </w:rPr>
        <w:t>1 категории сектора по управлению муниципальным имуществом, земельным отношениям и общим вопросам администрации</w:t>
      </w:r>
      <w:r>
        <w:rPr>
          <w:color w:val="000000"/>
        </w:rPr>
        <w:t xml:space="preserve"> - 2 человека;</w:t>
      </w:r>
    </w:p>
    <w:p w:rsidR="00676041" w:rsidRPr="00676041" w:rsidRDefault="001D1C48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 xml:space="preserve">специалист </w:t>
      </w:r>
      <w:r w:rsidR="00676041">
        <w:rPr>
          <w:color w:val="000000"/>
        </w:rPr>
        <w:t>военно-учетного стола администрации</w:t>
      </w:r>
      <w:r w:rsidRPr="00676041">
        <w:rPr>
          <w:color w:val="000000"/>
        </w:rPr>
        <w:t>;</w:t>
      </w:r>
    </w:p>
    <w:p w:rsidR="00676041" w:rsidRDefault="001D1C48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>водитель администрации;</w:t>
      </w:r>
    </w:p>
    <w:p w:rsidR="00676041" w:rsidRDefault="001D1C48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>уборщица администрации</w:t>
      </w:r>
      <w:r w:rsidR="00676041">
        <w:rPr>
          <w:color w:val="000000"/>
        </w:rPr>
        <w:t>.</w:t>
      </w:r>
    </w:p>
    <w:p w:rsidR="00591DD3" w:rsidRPr="00676041" w:rsidRDefault="00591DD3" w:rsidP="00676041">
      <w:pPr>
        <w:tabs>
          <w:tab w:val="left" w:pos="284"/>
        </w:tabs>
        <w:ind w:firstLine="0"/>
        <w:rPr>
          <w:b/>
          <w:color w:val="000000"/>
        </w:rPr>
      </w:pPr>
    </w:p>
    <w:p w:rsidR="00591DD3" w:rsidRPr="00676041" w:rsidRDefault="00591DD3" w:rsidP="00676041">
      <w:pPr>
        <w:rPr>
          <w:b/>
          <w:color w:val="000000"/>
        </w:rPr>
      </w:pPr>
    </w:p>
    <w:p w:rsidR="00591DD3" w:rsidRPr="00676041" w:rsidRDefault="00591DD3" w:rsidP="00676041">
      <w:pPr>
        <w:rPr>
          <w:b/>
          <w:color w:val="000000"/>
        </w:rPr>
      </w:pPr>
    </w:p>
    <w:p w:rsidR="00591DD3" w:rsidRPr="00EB29E2" w:rsidRDefault="00591DD3" w:rsidP="00676041">
      <w:pPr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AC79FA" w:rsidRPr="00EB29E2" w:rsidRDefault="00AC79FA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1D1C48">
      <w:pPr>
        <w:jc w:val="right"/>
        <w:rPr>
          <w:b/>
          <w:color w:val="000000"/>
          <w:highlight w:val="yellow"/>
        </w:rPr>
        <w:sectPr w:rsidR="00591DD3" w:rsidRPr="00EB29E2" w:rsidSect="001D1C4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1C48" w:rsidRPr="00676041" w:rsidRDefault="001D1C48" w:rsidP="001D1C48">
      <w:pPr>
        <w:jc w:val="right"/>
        <w:rPr>
          <w:b/>
          <w:color w:val="000000"/>
        </w:rPr>
      </w:pPr>
      <w:r w:rsidRPr="00676041">
        <w:rPr>
          <w:b/>
          <w:color w:val="000000"/>
        </w:rPr>
        <w:lastRenderedPageBreak/>
        <w:t>УТВЕРЖДЕНА</w:t>
      </w:r>
    </w:p>
    <w:p w:rsidR="001D1C48" w:rsidRPr="00676041" w:rsidRDefault="001D1C48" w:rsidP="001D1C48">
      <w:pPr>
        <w:jc w:val="right"/>
        <w:rPr>
          <w:color w:val="000000"/>
        </w:rPr>
      </w:pPr>
      <w:r w:rsidRPr="00676041">
        <w:rPr>
          <w:color w:val="000000"/>
        </w:rPr>
        <w:t>постановлением администрации</w:t>
      </w:r>
    </w:p>
    <w:p w:rsidR="001D1C48" w:rsidRPr="00676041" w:rsidRDefault="001D1C48" w:rsidP="001D1C48">
      <w:pPr>
        <w:jc w:val="right"/>
      </w:pPr>
      <w:r w:rsidRPr="00676041">
        <w:rPr>
          <w:color w:val="000000"/>
        </w:rPr>
        <w:t xml:space="preserve"> МО  «</w:t>
      </w:r>
      <w:r w:rsidRPr="00676041">
        <w:t>Важинское городское поселение»</w:t>
      </w:r>
    </w:p>
    <w:p w:rsidR="001D1C48" w:rsidRDefault="002A3DA9" w:rsidP="001D1C48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676041" w:rsidRDefault="002A3DA9" w:rsidP="001D1C48">
      <w:pPr>
        <w:tabs>
          <w:tab w:val="left" w:pos="142"/>
          <w:tab w:val="left" w:pos="284"/>
        </w:tabs>
        <w:jc w:val="right"/>
      </w:pPr>
    </w:p>
    <w:p w:rsidR="001D1C48" w:rsidRPr="00676041" w:rsidRDefault="00676041" w:rsidP="001D1C48">
      <w:pPr>
        <w:tabs>
          <w:tab w:val="left" w:pos="142"/>
          <w:tab w:val="left" w:pos="284"/>
        </w:tabs>
        <w:jc w:val="right"/>
      </w:pPr>
      <w:r w:rsidRPr="00676041">
        <w:t xml:space="preserve">(Приложение </w:t>
      </w:r>
      <w:r w:rsidR="009D2B96">
        <w:t>6</w:t>
      </w:r>
      <w:r w:rsidR="001D1C48" w:rsidRPr="00676041">
        <w:t>)</w:t>
      </w:r>
    </w:p>
    <w:p w:rsidR="001D1C48" w:rsidRPr="00676041" w:rsidRDefault="001D1C48" w:rsidP="001D1C48">
      <w:pPr>
        <w:tabs>
          <w:tab w:val="left" w:pos="142"/>
          <w:tab w:val="left" w:pos="284"/>
        </w:tabs>
        <w:jc w:val="right"/>
      </w:pPr>
    </w:p>
    <w:p w:rsidR="001D1C48" w:rsidRPr="00676041" w:rsidRDefault="001D1C48" w:rsidP="00676041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</w:rPr>
      </w:pPr>
      <w:r w:rsidRPr="00676041">
        <w:rPr>
          <w:rFonts w:ascii="Times New Roman" w:hAnsi="Times New Roman" w:cs="Times New Roman"/>
          <w:i w:val="0"/>
          <w:color w:val="00000A"/>
        </w:rPr>
        <w:t>ЖУРНАЛ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</w:pPr>
      <w:r w:rsidRPr="00676041">
        <w:rPr>
          <w:bCs/>
          <w:color w:val="000000"/>
        </w:rPr>
        <w:t xml:space="preserve">учета присвоения группы 1 по </w:t>
      </w:r>
      <w:proofErr w:type="spellStart"/>
      <w:r w:rsidRPr="00676041">
        <w:rPr>
          <w:bCs/>
          <w:color w:val="000000"/>
        </w:rPr>
        <w:t>электробезопасности</w:t>
      </w:r>
      <w:proofErr w:type="spellEnd"/>
    </w:p>
    <w:p w:rsidR="00676041" w:rsidRDefault="001D1C48" w:rsidP="00676041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676041">
        <w:rPr>
          <w:bCs/>
          <w:color w:val="000000"/>
        </w:rPr>
        <w:t xml:space="preserve">не электрическому персоналу </w:t>
      </w:r>
      <w:r w:rsidR="00676041" w:rsidRPr="00D32C16">
        <w:rPr>
          <w:color w:val="000000" w:themeColor="text1"/>
        </w:rPr>
        <w:t>администрации муниципального образования</w:t>
      </w:r>
      <w:r w:rsidR="00676041">
        <w:rPr>
          <w:color w:val="000000" w:themeColor="text1"/>
        </w:rPr>
        <w:t xml:space="preserve"> «Важинское городское поселение</w:t>
      </w:r>
    </w:p>
    <w:p w:rsidR="001D1C48" w:rsidRPr="00676041" w:rsidRDefault="00676041" w:rsidP="00676041">
      <w:pPr>
        <w:pStyle w:val="western"/>
        <w:spacing w:before="0" w:beforeAutospacing="0" w:after="0" w:afterAutospacing="0"/>
        <w:jc w:val="center"/>
      </w:pPr>
      <w:r w:rsidRPr="00D32C16">
        <w:rPr>
          <w:color w:val="000000" w:themeColor="text1"/>
        </w:rPr>
        <w:t>Подпорожского муниципального района Ленинградской области»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0"/>
        </w:rPr>
      </w:pPr>
      <w:proofErr w:type="gramStart"/>
      <w:r w:rsidRPr="00676041">
        <w:rPr>
          <w:color w:val="000000"/>
          <w:sz w:val="20"/>
        </w:rPr>
        <w:t xml:space="preserve">(Межотраслевые правила по охране труда </w:t>
      </w:r>
      <w:proofErr w:type="gramEnd"/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0"/>
        </w:rPr>
      </w:pPr>
      <w:r w:rsidRPr="00676041">
        <w:rPr>
          <w:color w:val="000000"/>
          <w:sz w:val="20"/>
        </w:rPr>
        <w:t xml:space="preserve">(правила безопасности) при эксплуатации электроустановок 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0"/>
        </w:rPr>
      </w:pPr>
      <w:r w:rsidRPr="00676041">
        <w:rPr>
          <w:color w:val="000000"/>
          <w:sz w:val="20"/>
        </w:rPr>
        <w:t xml:space="preserve">ПОТ </w:t>
      </w:r>
      <w:proofErr w:type="gramStart"/>
      <w:r w:rsidRPr="00676041">
        <w:rPr>
          <w:color w:val="000000"/>
          <w:sz w:val="20"/>
        </w:rPr>
        <w:t>Р</w:t>
      </w:r>
      <w:proofErr w:type="gramEnd"/>
      <w:r w:rsidRPr="00676041">
        <w:rPr>
          <w:color w:val="000000"/>
          <w:sz w:val="20"/>
        </w:rPr>
        <w:t xml:space="preserve"> М – 016-2001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0"/>
        </w:rPr>
      </w:pPr>
      <w:proofErr w:type="gramStart"/>
      <w:r w:rsidRPr="00676041">
        <w:rPr>
          <w:color w:val="000000"/>
          <w:sz w:val="20"/>
        </w:rPr>
        <w:t xml:space="preserve">РД 153-34-03. 150-00) </w:t>
      </w:r>
      <w:proofErr w:type="gramEnd"/>
    </w:p>
    <w:p w:rsidR="001D1C48" w:rsidRPr="00676041" w:rsidRDefault="001D1C48" w:rsidP="001D1C48">
      <w:pPr>
        <w:pStyle w:val="western"/>
        <w:spacing w:before="0" w:beforeAutospacing="0" w:after="0" w:afterAutospacing="0"/>
      </w:pPr>
    </w:p>
    <w:tbl>
      <w:tblPr>
        <w:tblStyle w:val="a7"/>
        <w:tblW w:w="5000" w:type="pct"/>
        <w:tblLook w:val="04A0"/>
      </w:tblPr>
      <w:tblGrid>
        <w:gridCol w:w="746"/>
        <w:gridCol w:w="1523"/>
        <w:gridCol w:w="2262"/>
        <w:gridCol w:w="1916"/>
        <w:gridCol w:w="2103"/>
        <w:gridCol w:w="1848"/>
        <w:gridCol w:w="2135"/>
        <w:gridCol w:w="2253"/>
      </w:tblGrid>
      <w:tr w:rsidR="001D1C48" w:rsidRPr="00676041" w:rsidTr="00676041">
        <w:trPr>
          <w:trHeight w:val="394"/>
        </w:trPr>
        <w:tc>
          <w:tcPr>
            <w:tcW w:w="252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676041">
              <w:rPr>
                <w:color w:val="000000"/>
                <w:sz w:val="20"/>
                <w:lang w:eastAsia="en-US"/>
              </w:rPr>
              <w:t>п</w:t>
            </w:r>
            <w:proofErr w:type="spellEnd"/>
            <w:proofErr w:type="gramEnd"/>
            <w:r w:rsidRPr="00676041">
              <w:rPr>
                <w:color w:val="000000"/>
                <w:sz w:val="20"/>
                <w:lang w:eastAsia="en-US"/>
              </w:rPr>
              <w:t>/</w:t>
            </w:r>
            <w:proofErr w:type="spellStart"/>
            <w:r w:rsidRPr="00676041">
              <w:rPr>
                <w:color w:val="000000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515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Фамилия имя, отчество</w:t>
            </w:r>
          </w:p>
        </w:tc>
        <w:tc>
          <w:tcPr>
            <w:tcW w:w="765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Наименование подразделения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Должность</w:t>
            </w:r>
          </w:p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(профессия)</w:t>
            </w:r>
          </w:p>
        </w:tc>
        <w:tc>
          <w:tcPr>
            <w:tcW w:w="711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Дата</w:t>
            </w:r>
          </w:p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предыдущего присвоения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Дата</w:t>
            </w:r>
          </w:p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присвоения</w:t>
            </w:r>
          </w:p>
        </w:tc>
        <w:tc>
          <w:tcPr>
            <w:tcW w:w="1484" w:type="pct"/>
            <w:gridSpan w:val="2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Подпись</w:t>
            </w:r>
          </w:p>
        </w:tc>
      </w:tr>
      <w:tr w:rsidR="001D1C48" w:rsidRPr="00676041" w:rsidTr="00676041">
        <w:trPr>
          <w:trHeight w:val="414"/>
        </w:trPr>
        <w:tc>
          <w:tcPr>
            <w:tcW w:w="252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2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проверяемого</w:t>
            </w:r>
          </w:p>
        </w:tc>
        <w:tc>
          <w:tcPr>
            <w:tcW w:w="76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проверяющего</w:t>
            </w:r>
          </w:p>
        </w:tc>
      </w:tr>
      <w:tr w:rsidR="001D1C48" w:rsidRPr="00676041" w:rsidTr="00676041">
        <w:trPr>
          <w:trHeight w:val="263"/>
        </w:trPr>
        <w:tc>
          <w:tcPr>
            <w:tcW w:w="25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15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65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648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11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25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2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6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8</w:t>
            </w:r>
          </w:p>
        </w:tc>
      </w:tr>
      <w:tr w:rsidR="001D1C48" w:rsidRPr="00676041" w:rsidTr="00676041">
        <w:trPr>
          <w:trHeight w:val="126"/>
        </w:trPr>
        <w:tc>
          <w:tcPr>
            <w:tcW w:w="252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15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8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2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</w:tr>
    </w:tbl>
    <w:p w:rsidR="001D1C48" w:rsidRPr="000912D5" w:rsidRDefault="001D1C48" w:rsidP="001D1C48">
      <w:pPr>
        <w:pStyle w:val="western"/>
        <w:spacing w:before="0" w:beforeAutospacing="0" w:after="0" w:afterAutospacing="0"/>
        <w:jc w:val="center"/>
      </w:pPr>
    </w:p>
    <w:p w:rsidR="001D1C48" w:rsidRPr="000912D5" w:rsidRDefault="001D1C48" w:rsidP="001D1C48">
      <w:pPr>
        <w:pStyle w:val="western"/>
        <w:spacing w:before="0" w:beforeAutospacing="0" w:after="0" w:afterAutospacing="0"/>
      </w:pPr>
    </w:p>
    <w:p w:rsidR="001D1C48" w:rsidRDefault="001D1C48" w:rsidP="001D1C48">
      <w:pPr>
        <w:tabs>
          <w:tab w:val="left" w:pos="142"/>
          <w:tab w:val="left" w:pos="284"/>
        </w:tabs>
        <w:jc w:val="right"/>
      </w:pPr>
    </w:p>
    <w:p w:rsidR="00AC79FA" w:rsidRDefault="00AC79FA" w:rsidP="002432F3">
      <w:pPr>
        <w:jc w:val="right"/>
        <w:rPr>
          <w:b/>
          <w:color w:val="000000"/>
        </w:rPr>
      </w:pPr>
    </w:p>
    <w:p w:rsidR="00AC79FA" w:rsidRDefault="00AC79FA" w:rsidP="002432F3">
      <w:pPr>
        <w:jc w:val="right"/>
        <w:rPr>
          <w:b/>
          <w:color w:val="000000"/>
        </w:rPr>
      </w:pPr>
    </w:p>
    <w:p w:rsidR="00591DD3" w:rsidRDefault="00591DD3" w:rsidP="002432F3">
      <w:pPr>
        <w:jc w:val="right"/>
        <w:rPr>
          <w:b/>
          <w:color w:val="000000"/>
        </w:rPr>
      </w:pPr>
    </w:p>
    <w:p w:rsidR="00591DD3" w:rsidRDefault="00591DD3" w:rsidP="002432F3">
      <w:pPr>
        <w:jc w:val="right"/>
        <w:rPr>
          <w:b/>
          <w:color w:val="000000"/>
        </w:rPr>
        <w:sectPr w:rsidR="00591DD3" w:rsidSect="00591DD3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A69CE" w:rsidRPr="00421811" w:rsidRDefault="004A69CE" w:rsidP="004A69CE">
      <w:pPr>
        <w:jc w:val="right"/>
        <w:rPr>
          <w:b/>
          <w:color w:val="000000"/>
        </w:rPr>
      </w:pPr>
      <w:r w:rsidRPr="00421811">
        <w:rPr>
          <w:b/>
          <w:color w:val="000000"/>
        </w:rPr>
        <w:lastRenderedPageBreak/>
        <w:t>УТВЕРЖДЕНА</w:t>
      </w:r>
    </w:p>
    <w:p w:rsidR="004A69CE" w:rsidRPr="00421811" w:rsidRDefault="004A69CE" w:rsidP="004A69CE">
      <w:pPr>
        <w:jc w:val="right"/>
        <w:rPr>
          <w:color w:val="000000"/>
        </w:rPr>
      </w:pPr>
      <w:r w:rsidRPr="00421811">
        <w:rPr>
          <w:color w:val="000000"/>
        </w:rPr>
        <w:t>постановлением администрации</w:t>
      </w:r>
    </w:p>
    <w:p w:rsidR="004A69CE" w:rsidRPr="00421811" w:rsidRDefault="004A69CE" w:rsidP="004A69CE">
      <w:pPr>
        <w:jc w:val="right"/>
      </w:pPr>
      <w:r w:rsidRPr="00421811">
        <w:rPr>
          <w:color w:val="000000"/>
        </w:rPr>
        <w:t xml:space="preserve"> МО  «</w:t>
      </w:r>
      <w:r w:rsidRPr="00421811">
        <w:t>Важинское городское поселение»</w:t>
      </w:r>
    </w:p>
    <w:p w:rsidR="004A69CE" w:rsidRDefault="002A3DA9" w:rsidP="004A69CE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421811" w:rsidRDefault="002A3DA9" w:rsidP="004A69CE">
      <w:pPr>
        <w:tabs>
          <w:tab w:val="left" w:pos="142"/>
          <w:tab w:val="left" w:pos="284"/>
        </w:tabs>
        <w:jc w:val="right"/>
      </w:pPr>
    </w:p>
    <w:p w:rsidR="004A69CE" w:rsidRPr="00421811" w:rsidRDefault="004A69CE" w:rsidP="004A69CE">
      <w:pPr>
        <w:tabs>
          <w:tab w:val="left" w:pos="142"/>
          <w:tab w:val="left" w:pos="284"/>
        </w:tabs>
        <w:jc w:val="right"/>
      </w:pPr>
      <w:r w:rsidRPr="00421811">
        <w:t>(Приложение 7)</w:t>
      </w:r>
    </w:p>
    <w:p w:rsidR="00421811" w:rsidRDefault="00421811" w:rsidP="004A69CE">
      <w:pPr>
        <w:pStyle w:val="3"/>
        <w:spacing w:before="0"/>
        <w:jc w:val="center"/>
        <w:rPr>
          <w:rFonts w:ascii="Times New Roman" w:hAnsi="Times New Roman" w:cs="Times New Roman"/>
          <w:color w:val="00000A"/>
        </w:rPr>
      </w:pPr>
    </w:p>
    <w:p w:rsidR="004A69CE" w:rsidRPr="00421811" w:rsidRDefault="004A69CE" w:rsidP="004A69CE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421811">
        <w:rPr>
          <w:rFonts w:ascii="Times New Roman" w:hAnsi="Times New Roman" w:cs="Times New Roman"/>
          <w:color w:val="00000A"/>
        </w:rPr>
        <w:t>ПРОТОКОЛ № _____</w:t>
      </w:r>
    </w:p>
    <w:p w:rsidR="004A69CE" w:rsidRPr="00421811" w:rsidRDefault="004A69CE" w:rsidP="004A69CE">
      <w:pPr>
        <w:pStyle w:val="western"/>
        <w:spacing w:before="0" w:beforeAutospacing="0" w:after="0" w:afterAutospacing="0"/>
        <w:jc w:val="center"/>
      </w:pPr>
      <w:r w:rsidRPr="00421811">
        <w:rPr>
          <w:bCs/>
          <w:color w:val="000000"/>
        </w:rPr>
        <w:t xml:space="preserve">заседания комиссии по проверке знаний </w:t>
      </w:r>
    </w:p>
    <w:p w:rsidR="004A69CE" w:rsidRPr="00421811" w:rsidRDefault="004A69CE" w:rsidP="004A69CE">
      <w:pPr>
        <w:pStyle w:val="western"/>
        <w:spacing w:before="0" w:beforeAutospacing="0" w:after="0" w:afterAutospacing="0"/>
        <w:jc w:val="center"/>
      </w:pPr>
      <w:r w:rsidRPr="00421811">
        <w:rPr>
          <w:bCs/>
          <w:color w:val="000000"/>
        </w:rPr>
        <w:t xml:space="preserve">требований охраны труда работников </w:t>
      </w:r>
    </w:p>
    <w:p w:rsidR="00421811" w:rsidRDefault="00F94643" w:rsidP="00421811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а</w:t>
      </w:r>
      <w:r w:rsidR="00421811">
        <w:rPr>
          <w:color w:val="000000" w:themeColor="text1"/>
        </w:rPr>
        <w:t>дминистраци</w:t>
      </w:r>
      <w:r>
        <w:rPr>
          <w:color w:val="000000" w:themeColor="text1"/>
        </w:rPr>
        <w:t>и</w:t>
      </w:r>
      <w:r w:rsidR="00421811">
        <w:rPr>
          <w:color w:val="000000" w:themeColor="text1"/>
        </w:rPr>
        <w:t xml:space="preserve"> </w:t>
      </w:r>
      <w:r w:rsidR="00421811" w:rsidRPr="00D32C16">
        <w:rPr>
          <w:color w:val="000000" w:themeColor="text1"/>
        </w:rPr>
        <w:t>муниципального образования</w:t>
      </w:r>
    </w:p>
    <w:p w:rsidR="00421811" w:rsidRDefault="00421811" w:rsidP="00421811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«Важинское городское поселение</w:t>
      </w:r>
    </w:p>
    <w:p w:rsidR="00421811" w:rsidRPr="00676041" w:rsidRDefault="00421811" w:rsidP="00421811">
      <w:pPr>
        <w:pStyle w:val="western"/>
        <w:spacing w:before="0" w:beforeAutospacing="0" w:after="0" w:afterAutospacing="0"/>
        <w:jc w:val="center"/>
      </w:pPr>
      <w:r w:rsidRPr="00D32C16">
        <w:rPr>
          <w:color w:val="000000" w:themeColor="text1"/>
        </w:rPr>
        <w:t>Подп</w:t>
      </w:r>
      <w:r>
        <w:rPr>
          <w:color w:val="000000" w:themeColor="text1"/>
        </w:rPr>
        <w:t xml:space="preserve">орожского муниципального района </w:t>
      </w:r>
      <w:r w:rsidRPr="00D32C16">
        <w:rPr>
          <w:color w:val="000000" w:themeColor="text1"/>
        </w:rPr>
        <w:t>Ленинградской области»</w:t>
      </w:r>
    </w:p>
    <w:tbl>
      <w:tblPr>
        <w:tblW w:w="2880" w:type="dxa"/>
        <w:jc w:val="right"/>
        <w:tblCellSpacing w:w="0" w:type="dxa"/>
        <w:tblLook w:val="00A0"/>
      </w:tblPr>
      <w:tblGrid>
        <w:gridCol w:w="156"/>
        <w:gridCol w:w="246"/>
        <w:gridCol w:w="156"/>
        <w:gridCol w:w="1596"/>
        <w:gridCol w:w="285"/>
        <w:gridCol w:w="195"/>
        <w:gridCol w:w="246"/>
      </w:tblGrid>
      <w:tr w:rsidR="004A69CE" w:rsidRPr="00421811" w:rsidTr="00421811">
        <w:trPr>
          <w:tblCellSpacing w:w="0" w:type="dxa"/>
          <w:jc w:val="right"/>
        </w:trPr>
        <w:tc>
          <w:tcPr>
            <w:tcW w:w="1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21811" w:rsidP="001926B2">
            <w:pPr>
              <w:pStyle w:val="western"/>
              <w:spacing w:line="276" w:lineRule="auto"/>
              <w:rPr>
                <w:lang w:eastAsia="en-US"/>
              </w:rPr>
            </w:pPr>
            <w:r w:rsidRPr="00421811">
              <w:t xml:space="preserve"> </w:t>
            </w:r>
            <w:r w:rsidR="004A69CE" w:rsidRPr="00421811">
              <w:rPr>
                <w:lang w:eastAsia="en-US"/>
              </w:rPr>
              <w:t>"</w:t>
            </w:r>
          </w:p>
        </w:tc>
        <w:tc>
          <w:tcPr>
            <w:tcW w:w="24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rPr>
                <w:lang w:eastAsia="en-US"/>
              </w:rPr>
            </w:pPr>
            <w:r w:rsidRPr="00421811">
              <w:rPr>
                <w:lang w:eastAsia="en-US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 w:rsidRPr="00421811">
              <w:rPr>
                <w:lang w:eastAsia="en-US"/>
              </w:rPr>
              <w:t>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2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421811">
              <w:rPr>
                <w:lang w:eastAsia="en-US"/>
              </w:rPr>
              <w:t>г</w:t>
            </w:r>
            <w:proofErr w:type="gramEnd"/>
            <w:r w:rsidRPr="00421811">
              <w:rPr>
                <w:lang w:eastAsia="en-US"/>
              </w:rPr>
              <w:t xml:space="preserve">. </w:t>
            </w:r>
          </w:p>
        </w:tc>
      </w:tr>
    </w:tbl>
    <w:p w:rsidR="00F94643" w:rsidRDefault="00F94643" w:rsidP="003C6B87">
      <w:pPr>
        <w:pStyle w:val="western"/>
        <w:spacing w:before="0" w:beforeAutospacing="0" w:after="0" w:afterAutospacing="0"/>
        <w:jc w:val="both"/>
      </w:pPr>
    </w:p>
    <w:p w:rsidR="003C6B87" w:rsidRDefault="004A69CE" w:rsidP="003C6B87">
      <w:pPr>
        <w:pStyle w:val="western"/>
        <w:spacing w:before="0" w:beforeAutospacing="0" w:after="0" w:afterAutospacing="0"/>
        <w:jc w:val="both"/>
      </w:pPr>
      <w:r w:rsidRPr="00421811">
        <w:t xml:space="preserve">В соответствии с распоряжением </w:t>
      </w:r>
      <w:r w:rsidR="003C6B87">
        <w:t xml:space="preserve">главы администрации МО «Важинское городское поселение» </w:t>
      </w:r>
    </w:p>
    <w:tbl>
      <w:tblPr>
        <w:tblW w:w="7470" w:type="dxa"/>
        <w:tblCellSpacing w:w="0" w:type="dxa"/>
        <w:tblLook w:val="00A0"/>
      </w:tblPr>
      <w:tblGrid>
        <w:gridCol w:w="226"/>
        <w:gridCol w:w="307"/>
        <w:gridCol w:w="194"/>
        <w:gridCol w:w="1987"/>
        <w:gridCol w:w="356"/>
        <w:gridCol w:w="242"/>
        <w:gridCol w:w="728"/>
        <w:gridCol w:w="1163"/>
        <w:gridCol w:w="2267"/>
      </w:tblGrid>
      <w:tr w:rsidR="004A69CE" w:rsidRPr="00421811" w:rsidTr="003C6B87">
        <w:trPr>
          <w:trHeight w:val="630"/>
          <w:tblCellSpacing w:w="0" w:type="dxa"/>
        </w:trPr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3C6B87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421811">
              <w:t xml:space="preserve"> от</w:t>
            </w:r>
            <w:r w:rsidR="003C6B87"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3C6B87" w:rsidP="003C6B87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1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421811">
              <w:rPr>
                <w:lang w:eastAsia="en-US"/>
              </w:rPr>
              <w:t>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3C6B87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 w:rsidRPr="00421811">
              <w:rPr>
                <w:lang w:eastAsia="en-US"/>
              </w:rPr>
              <w:t>20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421811">
              <w:rPr>
                <w:lang w:eastAsia="en-US"/>
              </w:rPr>
              <w:t>г</w:t>
            </w:r>
            <w:proofErr w:type="gramEnd"/>
            <w:r w:rsidRPr="00421811">
              <w:rPr>
                <w:lang w:eastAsia="en-US"/>
              </w:rPr>
              <w:t>. №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3C6B87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1811">
              <w:rPr>
                <w:lang w:eastAsia="en-US"/>
              </w:rPr>
              <w:t>комиссия в составе:</w:t>
            </w:r>
          </w:p>
        </w:tc>
      </w:tr>
    </w:tbl>
    <w:p w:rsidR="003C6B87" w:rsidRDefault="004A69CE" w:rsidP="004A69CE">
      <w:pPr>
        <w:pStyle w:val="western"/>
        <w:spacing w:before="0" w:beforeAutospacing="0" w:after="0" w:afterAutospacing="0"/>
      </w:pPr>
      <w:r w:rsidRPr="00421811">
        <w:t>председателя</w:t>
      </w:r>
      <w:r w:rsidR="003C6B87">
        <w:t>: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 </w:t>
      </w: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членов: </w:t>
      </w: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ind w:left="85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3C6B87" w:rsidRPr="00421811" w:rsidRDefault="003C6B87" w:rsidP="003C6B87">
      <w:pPr>
        <w:pStyle w:val="western"/>
        <w:spacing w:before="0" w:beforeAutospacing="0" w:after="0" w:afterAutospacing="0"/>
      </w:pPr>
    </w:p>
    <w:p w:rsidR="003C6B87" w:rsidRPr="003C6B87" w:rsidRDefault="003C6B87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>представителей *: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>органов исполнительной власти субъектов Российской Федерации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органов местного самоуправления </w:t>
      </w: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ind w:left="3629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>государственной инспекции труда субъекта Российской Федерации</w:t>
      </w: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провела проверку </w:t>
      </w:r>
      <w:proofErr w:type="gramStart"/>
      <w:r w:rsidRPr="00421811">
        <w:t>знаний требований охраны труда работников</w:t>
      </w:r>
      <w:proofErr w:type="gramEnd"/>
      <w:r w:rsidRPr="00421811">
        <w:t xml:space="preserve"> по</w:t>
      </w:r>
    </w:p>
    <w:p w:rsidR="004A69CE" w:rsidRPr="003C6B87" w:rsidRDefault="004A69CE" w:rsidP="004A69CE">
      <w:pPr>
        <w:pStyle w:val="western"/>
        <w:pBdr>
          <w:top w:val="single" w:sz="6" w:space="1" w:color="00000A"/>
        </w:pBdr>
        <w:spacing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 xml:space="preserve">(наименование программы </w:t>
      </w:r>
      <w:proofErr w:type="gramStart"/>
      <w:r w:rsidRPr="003C6B87">
        <w:rPr>
          <w:vertAlign w:val="superscript"/>
        </w:rPr>
        <w:t>обучения по охране</w:t>
      </w:r>
      <w:proofErr w:type="gramEnd"/>
      <w:r w:rsidRPr="003C6B87">
        <w:rPr>
          <w:vertAlign w:val="superscript"/>
        </w:rPr>
        <w:t xml:space="preserve"> труда)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в объеме </w:t>
      </w:r>
    </w:p>
    <w:p w:rsidR="004A69CE" w:rsidRPr="003C6B87" w:rsidRDefault="004A69CE" w:rsidP="004A69CE">
      <w:pPr>
        <w:pStyle w:val="western"/>
        <w:pBdr>
          <w:top w:val="single" w:sz="6" w:space="1" w:color="00000A"/>
        </w:pBdr>
        <w:spacing w:before="0" w:beforeAutospacing="0" w:after="187" w:afterAutospacing="0"/>
        <w:ind w:left="994" w:right="6941"/>
        <w:jc w:val="center"/>
        <w:rPr>
          <w:vertAlign w:val="superscript"/>
        </w:rPr>
      </w:pPr>
      <w:r w:rsidRPr="003C6B87">
        <w:rPr>
          <w:vertAlign w:val="superscript"/>
        </w:rPr>
        <w:t>(количество часов)</w:t>
      </w:r>
    </w:p>
    <w:tbl>
      <w:tblPr>
        <w:tblStyle w:val="a7"/>
        <w:tblW w:w="5000" w:type="pct"/>
        <w:tblLook w:val="00A0"/>
      </w:tblPr>
      <w:tblGrid>
        <w:gridCol w:w="486"/>
        <w:gridCol w:w="889"/>
        <w:gridCol w:w="1356"/>
        <w:gridCol w:w="1773"/>
        <w:gridCol w:w="1766"/>
        <w:gridCol w:w="1636"/>
        <w:gridCol w:w="1665"/>
      </w:tblGrid>
      <w:tr w:rsidR="004A69CE" w:rsidRPr="003C6B87" w:rsidTr="003C6B87">
        <w:trPr>
          <w:trHeight w:val="1690"/>
        </w:trPr>
        <w:tc>
          <w:tcPr>
            <w:tcW w:w="239" w:type="pct"/>
            <w:vAlign w:val="center"/>
          </w:tcPr>
          <w:p w:rsidR="004A69CE" w:rsidRPr="003C6B87" w:rsidRDefault="004A69CE" w:rsidP="003C6B87">
            <w:pPr>
              <w:pStyle w:val="western"/>
              <w:spacing w:before="0" w:beforeAutospacing="0"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3C6B87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3C6B87">
              <w:rPr>
                <w:sz w:val="20"/>
                <w:lang w:eastAsia="en-US"/>
              </w:rPr>
              <w:t>/</w:t>
            </w:r>
            <w:proofErr w:type="spellStart"/>
            <w:r w:rsidRPr="003C6B87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46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Ф.И.О.</w:t>
            </w:r>
          </w:p>
        </w:tc>
        <w:tc>
          <w:tcPr>
            <w:tcW w:w="711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92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925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Результат проверки знаний (</w:t>
            </w:r>
            <w:proofErr w:type="gramStart"/>
            <w:r w:rsidRPr="003C6B87">
              <w:rPr>
                <w:sz w:val="20"/>
                <w:lang w:eastAsia="en-US"/>
              </w:rPr>
              <w:t>сдал</w:t>
            </w:r>
            <w:proofErr w:type="gramEnd"/>
            <w:r w:rsidRPr="003C6B87">
              <w:rPr>
                <w:sz w:val="20"/>
                <w:lang w:eastAsia="en-US"/>
              </w:rPr>
              <w:t>/не сдал), № выданного удостоверения</w:t>
            </w:r>
          </w:p>
        </w:tc>
        <w:tc>
          <w:tcPr>
            <w:tcW w:w="85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Причина проверки знаний (очередная, внеочередная и т.д.)</w:t>
            </w:r>
          </w:p>
        </w:tc>
        <w:tc>
          <w:tcPr>
            <w:tcW w:w="872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 xml:space="preserve">Подпись </w:t>
            </w:r>
            <w:proofErr w:type="gramStart"/>
            <w:r w:rsidRPr="003C6B87">
              <w:rPr>
                <w:sz w:val="20"/>
                <w:lang w:eastAsia="en-US"/>
              </w:rPr>
              <w:t>проверяемого</w:t>
            </w:r>
            <w:proofErr w:type="gramEnd"/>
          </w:p>
        </w:tc>
      </w:tr>
      <w:tr w:rsidR="004A69CE" w:rsidRPr="003C6B87" w:rsidTr="003C6B87">
        <w:trPr>
          <w:trHeight w:val="283"/>
        </w:trPr>
        <w:tc>
          <w:tcPr>
            <w:tcW w:w="23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4A69CE" w:rsidRPr="003C6B87" w:rsidTr="003C6B87">
        <w:trPr>
          <w:trHeight w:val="283"/>
        </w:trPr>
        <w:tc>
          <w:tcPr>
            <w:tcW w:w="23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tbl>
      <w:tblPr>
        <w:tblW w:w="8042" w:type="dxa"/>
        <w:tblCellSpacing w:w="0" w:type="dxa"/>
        <w:tblInd w:w="142" w:type="dxa"/>
        <w:tblLook w:val="00A0"/>
      </w:tblPr>
      <w:tblGrid>
        <w:gridCol w:w="3082"/>
        <w:gridCol w:w="1341"/>
        <w:gridCol w:w="1108"/>
        <w:gridCol w:w="2511"/>
      </w:tblGrid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lastRenderedPageBreak/>
              <w:t>Председатель комиссии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t>Члены комиссии: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94643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643" w:rsidRPr="00421811" w:rsidRDefault="00F94643" w:rsidP="001926B2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643" w:rsidRPr="003C6B87" w:rsidRDefault="00F94643" w:rsidP="001926B2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643" w:rsidRPr="003C6B87" w:rsidRDefault="00F94643" w:rsidP="001926B2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643" w:rsidRPr="003C6B87" w:rsidRDefault="00F94643" w:rsidP="001926B2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</w:tbl>
    <w:p w:rsidR="00F94643" w:rsidRDefault="00F94643" w:rsidP="00F94643">
      <w:pPr>
        <w:pStyle w:val="western"/>
        <w:spacing w:before="0" w:beforeAutospacing="0" w:after="0" w:afterAutospacing="0"/>
      </w:pPr>
    </w:p>
    <w:p w:rsidR="004A69CE" w:rsidRPr="00421811" w:rsidRDefault="004A69CE" w:rsidP="00F94643">
      <w:pPr>
        <w:pStyle w:val="western"/>
        <w:spacing w:before="0" w:beforeAutospacing="0" w:after="0" w:afterAutospacing="0"/>
      </w:pPr>
      <w:r w:rsidRPr="00421811">
        <w:t>Представители **:</w:t>
      </w:r>
    </w:p>
    <w:tbl>
      <w:tblPr>
        <w:tblW w:w="8184" w:type="dxa"/>
        <w:tblCellSpacing w:w="0" w:type="dxa"/>
        <w:tblLook w:val="00A0"/>
      </w:tblPr>
      <w:tblGrid>
        <w:gridCol w:w="3224"/>
        <w:gridCol w:w="1341"/>
        <w:gridCol w:w="1108"/>
        <w:gridCol w:w="2511"/>
      </w:tblGrid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t>органов исполнительной власти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t>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3C6B87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</w:tbl>
    <w:p w:rsidR="004A69CE" w:rsidRPr="003C6B87" w:rsidRDefault="004A69CE" w:rsidP="00F94643">
      <w:pPr>
        <w:pStyle w:val="western"/>
        <w:pBdr>
          <w:bottom w:val="single" w:sz="6" w:space="1" w:color="00000A"/>
        </w:pBdr>
        <w:spacing w:before="0" w:beforeAutospacing="0" w:after="0" w:afterAutospacing="0"/>
        <w:ind w:right="7229"/>
        <w:rPr>
          <w:vertAlign w:val="superscript"/>
        </w:rPr>
      </w:pPr>
    </w:p>
    <w:p w:rsidR="004A69CE" w:rsidRPr="003C6B87" w:rsidRDefault="004A69CE" w:rsidP="00F94643">
      <w:pPr>
        <w:pStyle w:val="western"/>
        <w:spacing w:before="0" w:beforeAutospacing="0" w:after="0" w:afterAutospacing="0"/>
        <w:rPr>
          <w:sz w:val="22"/>
        </w:rPr>
      </w:pPr>
      <w:r w:rsidRPr="003C6B87">
        <w:rPr>
          <w:sz w:val="22"/>
        </w:rPr>
        <w:t>* Указываются, если участвуют в работе комиссии.</w:t>
      </w:r>
    </w:p>
    <w:p w:rsidR="004A69CE" w:rsidRPr="003C6B87" w:rsidRDefault="004A69CE" w:rsidP="00F94643">
      <w:pPr>
        <w:pStyle w:val="western"/>
        <w:spacing w:before="0" w:beforeAutospacing="0" w:after="0" w:afterAutospacing="0"/>
        <w:rPr>
          <w:sz w:val="22"/>
        </w:rPr>
      </w:pPr>
      <w:r w:rsidRPr="003C6B87">
        <w:rPr>
          <w:sz w:val="22"/>
        </w:rPr>
        <w:t>** Подписываются, если участвуют в работе комиссии.</w:t>
      </w: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jc w:val="right"/>
        <w:rPr>
          <w:b/>
          <w:color w:val="000000"/>
        </w:rPr>
        <w:sectPr w:rsidR="004A69CE" w:rsidSect="00591DD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A69CE" w:rsidRPr="00841457" w:rsidRDefault="004A69CE" w:rsidP="004A69CE">
      <w:pPr>
        <w:jc w:val="right"/>
        <w:rPr>
          <w:b/>
          <w:color w:val="000000"/>
        </w:rPr>
      </w:pPr>
      <w:r w:rsidRPr="00841457">
        <w:rPr>
          <w:b/>
          <w:color w:val="000000"/>
        </w:rPr>
        <w:lastRenderedPageBreak/>
        <w:t>УТВЕРЖДЕН</w:t>
      </w:r>
      <w:r>
        <w:rPr>
          <w:b/>
          <w:color w:val="000000"/>
        </w:rPr>
        <w:t>А</w:t>
      </w:r>
    </w:p>
    <w:p w:rsidR="004A69CE" w:rsidRPr="00841457" w:rsidRDefault="004A69CE" w:rsidP="004A69CE">
      <w:pPr>
        <w:jc w:val="right"/>
        <w:rPr>
          <w:color w:val="000000"/>
        </w:rPr>
      </w:pPr>
      <w:r w:rsidRPr="00841457">
        <w:rPr>
          <w:color w:val="000000"/>
        </w:rPr>
        <w:t>постановлением администрации</w:t>
      </w:r>
    </w:p>
    <w:p w:rsidR="004A69CE" w:rsidRPr="00841457" w:rsidRDefault="004A69CE" w:rsidP="004A69CE">
      <w:pPr>
        <w:jc w:val="right"/>
      </w:pPr>
      <w:r w:rsidRPr="00841457">
        <w:rPr>
          <w:color w:val="000000"/>
        </w:rPr>
        <w:t xml:space="preserve"> </w:t>
      </w:r>
      <w:r>
        <w:rPr>
          <w:color w:val="000000"/>
        </w:rPr>
        <w:t xml:space="preserve">МО </w:t>
      </w:r>
      <w:r w:rsidRPr="00841457">
        <w:rPr>
          <w:color w:val="000000"/>
        </w:rPr>
        <w:t xml:space="preserve"> «</w:t>
      </w:r>
      <w:r w:rsidRPr="00841457">
        <w:t>Важинское городское поселение»</w:t>
      </w:r>
    </w:p>
    <w:p w:rsidR="004A69CE" w:rsidRDefault="002A3DA9" w:rsidP="004A69CE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841457" w:rsidRDefault="002A3DA9" w:rsidP="004A69CE">
      <w:pPr>
        <w:tabs>
          <w:tab w:val="left" w:pos="142"/>
          <w:tab w:val="left" w:pos="284"/>
        </w:tabs>
        <w:jc w:val="right"/>
      </w:pPr>
    </w:p>
    <w:p w:rsidR="004A69CE" w:rsidRPr="00841457" w:rsidRDefault="004A69CE" w:rsidP="004A69CE">
      <w:pPr>
        <w:tabs>
          <w:tab w:val="left" w:pos="142"/>
          <w:tab w:val="left" w:pos="284"/>
        </w:tabs>
        <w:jc w:val="right"/>
      </w:pPr>
      <w:r w:rsidRPr="00841457">
        <w:t>(</w:t>
      </w:r>
      <w:r>
        <w:t>П</w:t>
      </w:r>
      <w:r w:rsidRPr="00841457">
        <w:t>риложение</w:t>
      </w:r>
      <w:r>
        <w:t xml:space="preserve"> 8</w:t>
      </w:r>
      <w:r w:rsidRPr="00841457">
        <w:t>)</w:t>
      </w:r>
    </w:p>
    <w:p w:rsidR="004A69CE" w:rsidRDefault="004A69CE" w:rsidP="004A69CE">
      <w:pPr>
        <w:jc w:val="center"/>
        <w:rPr>
          <w:b/>
          <w:sz w:val="28"/>
          <w:szCs w:val="28"/>
        </w:rPr>
      </w:pPr>
    </w:p>
    <w:p w:rsidR="004A69CE" w:rsidRPr="004A69CE" w:rsidRDefault="004A69CE" w:rsidP="004A69CE">
      <w:pPr>
        <w:jc w:val="center"/>
        <w:rPr>
          <w:b/>
        </w:rPr>
      </w:pPr>
      <w:r w:rsidRPr="004A69CE">
        <w:rPr>
          <w:b/>
        </w:rPr>
        <w:t>ЖУРНАЛ</w:t>
      </w:r>
    </w:p>
    <w:p w:rsidR="004A69CE" w:rsidRPr="004A69CE" w:rsidRDefault="004A69CE" w:rsidP="004A69CE">
      <w:pPr>
        <w:jc w:val="center"/>
      </w:pPr>
      <w:r w:rsidRPr="004A69CE">
        <w:t xml:space="preserve">выдачи </w:t>
      </w:r>
      <w:proofErr w:type="gramStart"/>
      <w:r w:rsidRPr="004A69CE">
        <w:t>удостоверений проверки знаний требований охраны труда</w:t>
      </w:r>
      <w:proofErr w:type="gramEnd"/>
    </w:p>
    <w:p w:rsidR="004A69CE" w:rsidRPr="004A69CE" w:rsidRDefault="004A69CE" w:rsidP="004A69C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3111"/>
        <w:gridCol w:w="2449"/>
        <w:gridCol w:w="2623"/>
        <w:gridCol w:w="3232"/>
        <w:gridCol w:w="2416"/>
      </w:tblGrid>
      <w:tr w:rsidR="004A69CE" w:rsidRPr="004A69CE" w:rsidTr="004A69CE">
        <w:trPr>
          <w:trHeight w:val="586"/>
        </w:trPr>
        <w:tc>
          <w:tcPr>
            <w:tcW w:w="32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 xml:space="preserve">№ </w:t>
            </w:r>
            <w:proofErr w:type="spellStart"/>
            <w:proofErr w:type="gramStart"/>
            <w:r w:rsidRPr="004A69CE">
              <w:rPr>
                <w:sz w:val="20"/>
              </w:rPr>
              <w:t>п</w:t>
            </w:r>
            <w:proofErr w:type="spellEnd"/>
            <w:proofErr w:type="gramEnd"/>
            <w:r w:rsidRPr="004A69CE">
              <w:rPr>
                <w:sz w:val="20"/>
              </w:rPr>
              <w:t>/</w:t>
            </w:r>
            <w:proofErr w:type="spellStart"/>
            <w:r w:rsidRPr="004A69CE">
              <w:rPr>
                <w:sz w:val="20"/>
              </w:rPr>
              <w:t>п</w:t>
            </w:r>
            <w:proofErr w:type="spellEnd"/>
          </w:p>
        </w:tc>
        <w:tc>
          <w:tcPr>
            <w:tcW w:w="1052" w:type="pct"/>
            <w:vAlign w:val="center"/>
          </w:tcPr>
          <w:p w:rsidR="004A69CE" w:rsidRPr="004A69CE" w:rsidRDefault="004A69CE" w:rsidP="004A69CE">
            <w:pPr>
              <w:ind w:firstLine="38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ФИО</w:t>
            </w:r>
          </w:p>
        </w:tc>
        <w:tc>
          <w:tcPr>
            <w:tcW w:w="82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Должность</w:t>
            </w:r>
          </w:p>
        </w:tc>
        <w:tc>
          <w:tcPr>
            <w:tcW w:w="887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№ протокола,</w:t>
            </w:r>
          </w:p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дата</w:t>
            </w:r>
          </w:p>
        </w:tc>
        <w:tc>
          <w:tcPr>
            <w:tcW w:w="109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№ удостоверения</w:t>
            </w:r>
          </w:p>
        </w:tc>
        <w:tc>
          <w:tcPr>
            <w:tcW w:w="81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 xml:space="preserve">Подпись </w:t>
            </w:r>
            <w:proofErr w:type="gramStart"/>
            <w:r w:rsidRPr="004A69CE">
              <w:rPr>
                <w:sz w:val="20"/>
              </w:rPr>
              <w:t>проверяемого</w:t>
            </w:r>
            <w:proofErr w:type="gramEnd"/>
          </w:p>
        </w:tc>
      </w:tr>
      <w:tr w:rsidR="004A69CE" w:rsidRPr="004A69CE" w:rsidTr="004A69CE">
        <w:trPr>
          <w:trHeight w:val="283"/>
        </w:trPr>
        <w:tc>
          <w:tcPr>
            <w:tcW w:w="32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2" w:type="pct"/>
            <w:vAlign w:val="center"/>
          </w:tcPr>
          <w:p w:rsidR="004A69CE" w:rsidRPr="004A69CE" w:rsidRDefault="004A69CE" w:rsidP="004A69CE">
            <w:pPr>
              <w:ind w:firstLine="38"/>
              <w:jc w:val="center"/>
              <w:rPr>
                <w:sz w:val="20"/>
              </w:rPr>
            </w:pPr>
          </w:p>
        </w:tc>
        <w:tc>
          <w:tcPr>
            <w:tcW w:w="82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87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</w:tr>
      <w:tr w:rsidR="004A69CE" w:rsidRPr="004A69CE" w:rsidTr="004A69CE">
        <w:trPr>
          <w:trHeight w:val="260"/>
        </w:trPr>
        <w:tc>
          <w:tcPr>
            <w:tcW w:w="32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2" w:type="pct"/>
            <w:vAlign w:val="center"/>
          </w:tcPr>
          <w:p w:rsidR="004A69CE" w:rsidRPr="004A69CE" w:rsidRDefault="004A69CE" w:rsidP="004A69CE">
            <w:pPr>
              <w:ind w:firstLine="38"/>
              <w:jc w:val="center"/>
              <w:rPr>
                <w:sz w:val="20"/>
              </w:rPr>
            </w:pPr>
          </w:p>
        </w:tc>
        <w:tc>
          <w:tcPr>
            <w:tcW w:w="82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87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</w:tr>
      <w:tr w:rsidR="004A69CE" w:rsidRPr="004A69CE" w:rsidTr="004A69CE">
        <w:trPr>
          <w:trHeight w:val="278"/>
        </w:trPr>
        <w:tc>
          <w:tcPr>
            <w:tcW w:w="32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2" w:type="pct"/>
            <w:vAlign w:val="center"/>
          </w:tcPr>
          <w:p w:rsidR="004A69CE" w:rsidRPr="004A69CE" w:rsidRDefault="004A69CE" w:rsidP="004A69CE">
            <w:pPr>
              <w:ind w:firstLine="38"/>
              <w:jc w:val="center"/>
              <w:rPr>
                <w:sz w:val="20"/>
              </w:rPr>
            </w:pPr>
          </w:p>
        </w:tc>
        <w:tc>
          <w:tcPr>
            <w:tcW w:w="82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87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4A69CE" w:rsidRPr="004A69CE" w:rsidRDefault="004A69CE" w:rsidP="004A69CE">
      <w:pPr>
        <w:pStyle w:val="western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  <w:sectPr w:rsidR="004A69CE" w:rsidSect="004A69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432F3" w:rsidRPr="00841457" w:rsidRDefault="002432F3" w:rsidP="002432F3">
      <w:pPr>
        <w:jc w:val="right"/>
        <w:rPr>
          <w:b/>
          <w:color w:val="000000"/>
        </w:rPr>
      </w:pPr>
      <w:r w:rsidRPr="00841457">
        <w:rPr>
          <w:b/>
          <w:color w:val="000000"/>
        </w:rPr>
        <w:lastRenderedPageBreak/>
        <w:t>УТВЕРЖДЕН</w:t>
      </w:r>
      <w:r>
        <w:rPr>
          <w:b/>
          <w:color w:val="000000"/>
        </w:rPr>
        <w:t>А</w:t>
      </w:r>
    </w:p>
    <w:p w:rsidR="002432F3" w:rsidRPr="00841457" w:rsidRDefault="002432F3" w:rsidP="002432F3">
      <w:pPr>
        <w:jc w:val="right"/>
        <w:rPr>
          <w:color w:val="000000"/>
        </w:rPr>
      </w:pPr>
      <w:r w:rsidRPr="00841457">
        <w:rPr>
          <w:color w:val="000000"/>
        </w:rPr>
        <w:t>постановлением администрации</w:t>
      </w:r>
    </w:p>
    <w:p w:rsidR="002432F3" w:rsidRPr="00841457" w:rsidRDefault="002432F3" w:rsidP="002432F3">
      <w:pPr>
        <w:jc w:val="right"/>
      </w:pPr>
      <w:r w:rsidRPr="00841457">
        <w:rPr>
          <w:color w:val="000000"/>
        </w:rPr>
        <w:t xml:space="preserve"> </w:t>
      </w:r>
      <w:r>
        <w:rPr>
          <w:color w:val="000000"/>
        </w:rPr>
        <w:t xml:space="preserve">МО </w:t>
      </w:r>
      <w:r w:rsidRPr="00841457">
        <w:rPr>
          <w:color w:val="000000"/>
        </w:rPr>
        <w:t xml:space="preserve"> «</w:t>
      </w:r>
      <w:r w:rsidRPr="00841457">
        <w:t>Важинское городское поселение»</w:t>
      </w:r>
    </w:p>
    <w:p w:rsidR="002432F3" w:rsidRDefault="002A3DA9" w:rsidP="002432F3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841457" w:rsidRDefault="002A3DA9" w:rsidP="002432F3">
      <w:pPr>
        <w:tabs>
          <w:tab w:val="left" w:pos="142"/>
          <w:tab w:val="left" w:pos="284"/>
        </w:tabs>
        <w:jc w:val="right"/>
      </w:pPr>
    </w:p>
    <w:p w:rsidR="002432F3" w:rsidRPr="00841457" w:rsidRDefault="002432F3" w:rsidP="002432F3">
      <w:pPr>
        <w:tabs>
          <w:tab w:val="left" w:pos="142"/>
          <w:tab w:val="left" w:pos="284"/>
        </w:tabs>
        <w:jc w:val="right"/>
      </w:pPr>
      <w:r w:rsidRPr="00841457">
        <w:t>(</w:t>
      </w:r>
      <w:r>
        <w:t>П</w:t>
      </w:r>
      <w:r w:rsidRPr="00841457">
        <w:t>риложение</w:t>
      </w:r>
      <w:r>
        <w:t xml:space="preserve"> </w:t>
      </w:r>
      <w:r w:rsidR="004A69CE">
        <w:t>9</w:t>
      </w:r>
      <w:r w:rsidRPr="00841457">
        <w:t>)</w:t>
      </w:r>
    </w:p>
    <w:p w:rsidR="0027459C" w:rsidRDefault="0027459C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F01B54" w:rsidRDefault="00F01B54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ТЕКСТ ВВОДНОГО ИНСТРУКТАЖА ПО ОХРАНЕ ТРУДА</w:t>
      </w:r>
      <w:r w:rsidR="0027459C">
        <w:rPr>
          <w:b/>
          <w:bCs/>
          <w:color w:val="000000" w:themeColor="text1"/>
        </w:rPr>
        <w:t>.</w:t>
      </w:r>
    </w:p>
    <w:p w:rsidR="003C0A2E" w:rsidRPr="00D32C16" w:rsidRDefault="003C0A2E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ЦЕЛЬ И ЗАДАЧИ ВВОДНОГО ИНСТРУКТАЖА ПО ОХРАНЕ ТРУДА.</w:t>
      </w:r>
    </w:p>
    <w:p w:rsidR="003C0A2E" w:rsidRPr="00D32C16" w:rsidRDefault="003C0A2E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ОБЩИЕ СВЕДЕНИЯ ОБ ОРГАНИЗАЦИИ, ХАРАКТЕРНЫЕ</w:t>
      </w:r>
    </w:p>
    <w:p w:rsidR="003C0A2E" w:rsidRDefault="003C0A2E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ОСОБЕННОСТИ</w:t>
      </w:r>
    </w:p>
    <w:p w:rsidR="002432F3" w:rsidRPr="00D32C16" w:rsidRDefault="002432F3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 Законодательстве о труде сказано, что одной из основных обязанностей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рабочих и служащих является соблюдение требований охраны труда,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техники безопасности и производственной санитарии. В связи с этим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необходимо познакомиться с этими требованиями для того, чтобы Ваша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работа была бы безопасной и безвредной для здоровья. Для этой цели со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всеми вновь принимаемыми на работу независимо от их образования, стажа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работы по профессии или должности проводится вводный инструктаж по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безопасности труда. Что же такое </w:t>
      </w:r>
      <w:r w:rsidR="005D1498">
        <w:rPr>
          <w:color w:val="000000" w:themeColor="text1"/>
        </w:rPr>
        <w:t>«</w:t>
      </w:r>
      <w:r w:rsidRPr="00D32C16">
        <w:rPr>
          <w:color w:val="000000" w:themeColor="text1"/>
        </w:rPr>
        <w:t>охрана труда</w:t>
      </w:r>
      <w:r w:rsidR="005D1498">
        <w:rPr>
          <w:color w:val="000000" w:themeColor="text1"/>
        </w:rPr>
        <w:t>»</w:t>
      </w:r>
      <w:r w:rsidRPr="00D32C16">
        <w:rPr>
          <w:color w:val="000000" w:themeColor="text1"/>
        </w:rPr>
        <w:t>?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Под охраной труда понимается система законодательных актов, социально-экономических, организационных, технических, гигиенических и лечебно-профилактических мероприятий и средств, обеспечивающих безопасность,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сохранение здоровья и работоспособности человека в процессе труда.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Говоря проще, охрана труда направлена на создание безопасных и здоровых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(безвредных) условий труда для каждого работающего.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Таким образом, целью вводного инструктажа является ознакомление Вас с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основными положениями законодательства о труде и требованиями охраны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труда.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Главная ценность нашей организации - это наши сотрудники. Надеемся, что Вы также будете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содействовать успеху нашей организации и испытаете чувство гордости 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удовлетворения от своей работы у нас.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Для успешного профессионального роста Вы должны быть: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активны;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решительны;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ответственны;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- </w:t>
      </w:r>
      <w:proofErr w:type="gramStart"/>
      <w:r w:rsidRPr="00D32C16">
        <w:rPr>
          <w:color w:val="000000" w:themeColor="text1"/>
        </w:rPr>
        <w:t>самостоятельны</w:t>
      </w:r>
      <w:proofErr w:type="gramEnd"/>
      <w:r w:rsidRPr="00D32C16">
        <w:rPr>
          <w:color w:val="000000" w:themeColor="text1"/>
        </w:rPr>
        <w:t xml:space="preserve"> и уверены в себе;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осознавать задачи, стоящие перед администрацией;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хорошо работать в коллективе.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Вы приняты на работу в администрацию муниципального образования</w:t>
      </w:r>
      <w:r w:rsidR="00F27EC6">
        <w:rPr>
          <w:color w:val="000000" w:themeColor="text1"/>
        </w:rPr>
        <w:t xml:space="preserve"> </w:t>
      </w:r>
      <w:r w:rsidR="00964922" w:rsidRPr="00444354">
        <w:rPr>
          <w:bCs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  <w:r w:rsidR="00964922" w:rsidRPr="00D32C1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(далее - Администрация). В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соответствии с Уставом администрации муниципального образования</w:t>
      </w:r>
      <w:r w:rsidR="00F27EC6">
        <w:rPr>
          <w:color w:val="000000" w:themeColor="text1"/>
        </w:rPr>
        <w:t xml:space="preserve"> </w:t>
      </w:r>
      <w:r w:rsidR="00964922" w:rsidRPr="00444354">
        <w:rPr>
          <w:bCs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  <w:r w:rsidR="00964922" w:rsidRPr="00D32C1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(далее - Устав):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1. Администрация - исполнительно-распорядительный орган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муниципального образования, наделенный полномочиями по решению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вопросов местного значения.</w:t>
      </w:r>
    </w:p>
    <w:p w:rsidR="00F27EC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2. Администрация обладает правами юридического лица в соответствии с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федеральным законом, устанавливающим общие принципы организации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местного самоуправления в Российской Федерации, и Уставом.</w:t>
      </w:r>
      <w:r w:rsidR="00F27EC6">
        <w:rPr>
          <w:color w:val="000000" w:themeColor="text1"/>
        </w:rPr>
        <w:t xml:space="preserve"> 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3. Правовыми актами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 являются постановления 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распоряжения.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4. Структура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 xml:space="preserve">дминистрации утверждается </w:t>
      </w:r>
      <w:r w:rsidR="00964922">
        <w:rPr>
          <w:color w:val="000000" w:themeColor="text1"/>
        </w:rPr>
        <w:t>советом</w:t>
      </w:r>
      <w:r w:rsidRPr="00D32C16">
        <w:rPr>
          <w:color w:val="000000" w:themeColor="text1"/>
        </w:rPr>
        <w:t xml:space="preserve"> депутатов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муниципального образования </w:t>
      </w:r>
      <w:r w:rsidR="00964922" w:rsidRPr="00444354">
        <w:rPr>
          <w:bCs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  <w:r w:rsidR="00964922">
        <w:rPr>
          <w:bCs/>
          <w:color w:val="000000" w:themeColor="text1"/>
        </w:rPr>
        <w:t xml:space="preserve"> </w:t>
      </w:r>
      <w:r w:rsidRPr="00D32C16">
        <w:rPr>
          <w:color w:val="000000" w:themeColor="text1"/>
        </w:rPr>
        <w:t>по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представлению главы администрации.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 xml:space="preserve">5. В структуру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 входят отраслевые (функциональные)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органы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дминистрации, действующие на основании положений,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утвержденных в установленном порядке. Указанные органы могут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наделяться правами юридического лица.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6. Расходы на обеспечение деятельности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 осуществляются в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пределах средств, предусмотренных в местном бюджете на ее содержание.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7. Администрация по решению главы администрации учреждает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муниципальные предприятия и муниципальные учреждения от имени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муниципального образования, необходимые для решения вопросов местного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значения, а также осуществляет их реорганизацию и ликвидацию (далее: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структура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дминистрации, основные направления деятельности, фамилии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руководителей и т.д.).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ОСНОВНЫЕ ПОЛОЖЕНИЯ ЗАКОНОДАТЕЛЬСТВА</w:t>
      </w: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ОБ ОХРАНЕ ТРУДА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Для обеспечения Вашего права на безопасные и здоровые условия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труда действует Трудовой кодекс (ТК), который является основополагающим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законодательным документом в области охраны труда. При приеме Вас на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работу в организацию, Вы заключаете трудовой договор, сущность которого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с юридической точки зрения заключается в следующем. </w:t>
      </w:r>
      <w:proofErr w:type="gramStart"/>
      <w:r w:rsidRPr="00D32C16">
        <w:rPr>
          <w:color w:val="000000" w:themeColor="text1"/>
        </w:rPr>
        <w:t>Трудовой договор -</w:t>
      </w:r>
      <w:r w:rsidR="00565883">
        <w:rPr>
          <w:color w:val="000000" w:themeColor="text1"/>
        </w:rPr>
        <w:t xml:space="preserve"> </w:t>
      </w:r>
      <w:r w:rsidR="007B3A27">
        <w:rPr>
          <w:color w:val="000000" w:themeColor="text1"/>
        </w:rPr>
        <w:t xml:space="preserve">это </w:t>
      </w:r>
      <w:r w:rsidRPr="00D32C16">
        <w:rPr>
          <w:color w:val="000000" w:themeColor="text1"/>
        </w:rPr>
        <w:t>соглашение между работодателем и работником, в соответствии с которым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работодатель обязуется предоставить работнику работу по обусловленной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трудовой функции, обеспечить условия труда, предусмотренные трудовым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законодательством и иными нормативными правовыми актами,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содержащими нормы трудового права, своевременно и в полном размере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выплачивать работнику заработную плату, а работник обязуется лично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выполнять определенную этим соглашением трудовую функцию, соблюдать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правила внутреннего трудового распорядка</w:t>
      </w:r>
      <w:proofErr w:type="gramEnd"/>
      <w:r w:rsidRPr="00D32C16">
        <w:rPr>
          <w:color w:val="000000" w:themeColor="text1"/>
        </w:rPr>
        <w:t xml:space="preserve">, </w:t>
      </w:r>
      <w:proofErr w:type="gramStart"/>
      <w:r w:rsidRPr="00D32C16">
        <w:rPr>
          <w:color w:val="000000" w:themeColor="text1"/>
        </w:rPr>
        <w:t>действующие</w:t>
      </w:r>
      <w:proofErr w:type="gramEnd"/>
      <w:r w:rsidRPr="00D32C16">
        <w:rPr>
          <w:color w:val="000000" w:themeColor="text1"/>
        </w:rPr>
        <w:t xml:space="preserve"> у данного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работодателя.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Нормальная продолжительность рабочего времени не может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превышать 40 часов в неделю. Устанавливается 5-ти дневная рабочая неделя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 двумя выходными днями.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Законодательством установлено не только время Вашего труда, но и время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Вашего отдыха. Прежде всего, установлен перерыв для отдыха и питания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продолжительностью не более двух часов. Время начала и окончания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перерыва определяется правилами внутреннего трудового распорядка. Кроме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того, установлены еженедельные выходные дни. Продолжительность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еженедельного непрерывного отдыха должна быть не менее 42 часов. Работа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 выходные дни, как правило, запрещается.</w:t>
      </w:r>
    </w:p>
    <w:p w:rsidR="00565883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Ежегодно Вам будет предоставляться очередной отпуск. Кроме</w:t>
      </w:r>
      <w:r w:rsidR="00565883">
        <w:rPr>
          <w:color w:val="000000" w:themeColor="text1"/>
        </w:rPr>
        <w:t xml:space="preserve"> </w:t>
      </w:r>
      <w:proofErr w:type="gramStart"/>
      <w:r w:rsidRPr="00D32C16">
        <w:rPr>
          <w:color w:val="000000" w:themeColor="text1"/>
        </w:rPr>
        <w:t>очередного</w:t>
      </w:r>
      <w:proofErr w:type="gramEnd"/>
      <w:r w:rsidRPr="00D32C16">
        <w:rPr>
          <w:color w:val="000000" w:themeColor="text1"/>
        </w:rPr>
        <w:t xml:space="preserve"> может быть предоставлен дополнительный отпуск, например, за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выслугу лет. Право на использование отпуска за первый год работы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возникает у работника по истечении 6-ти месяцев его непрерывной работы в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организации. Отпуск за второй и последующие годы предоставляется в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любое время рабочего года в соответствии с графиком отпусков. О времени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начала отпуска работник предупреждает работодателя не менее чем за две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недели. Ежегодный отпуск может быть поделен на части, при этом одна из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частей должна быть не менее 14 календарных дней.</w:t>
      </w:r>
      <w:r w:rsidR="00565883">
        <w:rPr>
          <w:color w:val="000000" w:themeColor="text1"/>
        </w:rPr>
        <w:t xml:space="preserve"> 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Администрация не вправе требовать от Вас выполнения работы, не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обусловленной трудовым договором. Это обстоятельство является важным,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так как нередко происходят несчастные случаи с работниками,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выполняющими не свойственную им работу.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ОХРАНА ТРУДА ЖЕНЩИН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Учитывая физиологические особенности женского организма,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законодательство о труде специально регламентирует вопросы охраны труда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женщин. К таким вопросам </w:t>
      </w:r>
      <w:proofErr w:type="gramStart"/>
      <w:r w:rsidRPr="00D32C16">
        <w:rPr>
          <w:color w:val="000000" w:themeColor="text1"/>
        </w:rPr>
        <w:t>относятся</w:t>
      </w:r>
      <w:proofErr w:type="gramEnd"/>
      <w:r w:rsidRPr="00D32C16">
        <w:rPr>
          <w:color w:val="000000" w:themeColor="text1"/>
        </w:rPr>
        <w:t xml:space="preserve"> например, следующие: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>- применение труда женщин на работах с тяжелыми и вредными условиями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труда запрещено;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установлены Нормы предельно допустимы</w:t>
      </w:r>
      <w:r w:rsidR="001F2A00">
        <w:rPr>
          <w:color w:val="000000" w:themeColor="text1"/>
        </w:rPr>
        <w:t>х</w:t>
      </w:r>
      <w:r w:rsidRPr="00D32C16">
        <w:rPr>
          <w:color w:val="000000" w:themeColor="text1"/>
        </w:rPr>
        <w:t xml:space="preserve"> нагрузок для женщин при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подъеме и перемещении тяжестей вручную;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беременных женщин, матерей, кормящих грудью, а также женщин,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имеющих детей в возрасте до трех лет, запрещено привлекать к работам в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ночное время, сверхурочным работам, работам в выходные дни и направлять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 командировки;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женщины, имеющие детей в возрасте от трех до восьми лет, не могут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привлекаться к сверхурочным работам или направляться в командировки без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их согласия;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беременные женщины и женщины, имеющие детей в возрасте до полутора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лет, переводятся на этот период на более легкую работу, исключающую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неблагоприятное воздействие опасных и вредных производственных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факторов;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женщинам, имеющим детей в возрасте до полутора лет, предоставляются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помимо общего перерыва для отдыха и питания дополнительные перерывы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для кормления ребенка.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Перечисленные выше вопросы не исчерпывают всех льгот, предоставляемых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женщинам (</w:t>
      </w:r>
      <w:proofErr w:type="gramStart"/>
      <w:r w:rsidRPr="00D32C16">
        <w:rPr>
          <w:color w:val="000000" w:themeColor="text1"/>
        </w:rPr>
        <w:t>см</w:t>
      </w:r>
      <w:proofErr w:type="gramEnd"/>
      <w:r w:rsidRPr="00D32C16">
        <w:rPr>
          <w:color w:val="000000" w:themeColor="text1"/>
        </w:rPr>
        <w:t>. статьи 253 - 264 ТК РФ).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b/>
          <w:bCs/>
          <w:color w:val="000000" w:themeColor="text1"/>
        </w:rPr>
        <w:t xml:space="preserve">Трудовой распорядок организации </w:t>
      </w:r>
      <w:r w:rsidRPr="00D32C16">
        <w:rPr>
          <w:color w:val="000000" w:themeColor="text1"/>
        </w:rPr>
        <w:t>определяется правилами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внутреннего трудового распорядка - это локальный нормативный акт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организации, регламентирующий в соответствии с ТК и иными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федеральными законами порядок приема и увольнения работников, основные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права, обязанности и ответственность сторон трудового договора, режим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работы, время отдыха, применяемые к работникам меры поощрения 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взыскания, а также иные вопросы регулирования трудовых отношений в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организации.</w:t>
      </w:r>
      <w:proofErr w:type="gramEnd"/>
    </w:p>
    <w:p w:rsidR="003C0A2E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Правила внутреннего трудового распорядка организации утверждаются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работодателем.</w:t>
      </w:r>
    </w:p>
    <w:p w:rsidR="00F466B7" w:rsidRPr="00D32C16" w:rsidRDefault="00F466B7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9D2E90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Ответственность за нарушение или невыполнение</w:t>
      </w:r>
      <w:r w:rsidR="00F466B7">
        <w:rPr>
          <w:b/>
          <w:bCs/>
          <w:color w:val="000000" w:themeColor="text1"/>
        </w:rPr>
        <w:t xml:space="preserve"> </w:t>
      </w:r>
      <w:r w:rsidRPr="00D32C16">
        <w:rPr>
          <w:b/>
          <w:bCs/>
          <w:color w:val="000000" w:themeColor="text1"/>
        </w:rPr>
        <w:t>требований охраны труда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За нарушение или невыполнение требований охраны труда должностные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лица и другие работники организации могут привлекаться к дисциплинарной,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административной, материальной и уголовной ответственности.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К дисциплинарным взысканиям относятся: замечание, выговор, увольнение с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работы.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Организация несет материальную ответственность за ущерб, причиненный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работнику увечьем или иным повреждением здоровья, связанным с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исполнением им своих трудовых обязанностей. Уголовная ответственность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предусмотрена Уголовным кодексом и предусматривается в тех случаях,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когда нарушения законодательства по охране труда содержат признаки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преступного действия. Характер и тяжесть ответственности определяются в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зависимости от конкретных обстоятельств нарушения.</w:t>
      </w:r>
    </w:p>
    <w:p w:rsidR="003C0A2E" w:rsidRPr="00D32C16" w:rsidRDefault="003C0A2E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Работник обязан: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соблюдать требования охраны труда;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правильно применять средства индивидуальной и коллективной защиты;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проходить обучение безопасным методам и приемам выполнения работ 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оказанию первой </w:t>
      </w:r>
      <w:proofErr w:type="gramStart"/>
      <w:r w:rsidRPr="00D32C16">
        <w:rPr>
          <w:color w:val="000000" w:themeColor="text1"/>
        </w:rPr>
        <w:t>помощи</w:t>
      </w:r>
      <w:proofErr w:type="gramEnd"/>
      <w:r w:rsidRPr="00D32C16">
        <w:rPr>
          <w:color w:val="000000" w:themeColor="text1"/>
        </w:rPr>
        <w:t xml:space="preserve"> пострадавшим на производстве, инструктаж по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охране труда, стажировку на рабочем месте, проверку знаний требований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охраны труда;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немедленно извещать своего непосредственного или вышестоящего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руководителя о любой ситуации, угрожающей жизни и здоровью людей, о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каждом несчастном случае, происшедшем на производстве, или об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ухудшении состояния своего здоровья, в том числе о проявлении признаков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острого профессионального заболевания (отравления);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- проходить обязательные предварительные (при поступлении на работу) 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периодические (в течение трудовой деятельности) медицинские осмотры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(обследования), а также проходить внеочередные медицинские осмотры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(обследования) по направлению работодателя в случаях, предусмотренных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ТК РФ и иными федеральными законами.</w:t>
      </w:r>
      <w:proofErr w:type="gramEnd"/>
    </w:p>
    <w:p w:rsidR="003C0A2E" w:rsidRPr="00D32C16" w:rsidRDefault="003C0A2E" w:rsidP="009D2E90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lastRenderedPageBreak/>
        <w:t xml:space="preserve">Общее руководство работой по охране труда в </w:t>
      </w:r>
      <w:r w:rsidR="005B5CE2">
        <w:rPr>
          <w:b/>
          <w:bCs/>
          <w:color w:val="000000" w:themeColor="text1"/>
        </w:rPr>
        <w:t>а</w:t>
      </w:r>
      <w:r w:rsidRPr="00D32C16">
        <w:rPr>
          <w:b/>
          <w:bCs/>
          <w:color w:val="000000" w:themeColor="text1"/>
        </w:rPr>
        <w:t>дминистрации</w:t>
      </w:r>
      <w:r w:rsidR="001F2A00">
        <w:rPr>
          <w:b/>
          <w:bCs/>
          <w:color w:val="000000" w:themeColor="text1"/>
        </w:rPr>
        <w:t xml:space="preserve"> </w:t>
      </w:r>
      <w:r w:rsidRPr="00D32C16">
        <w:rPr>
          <w:b/>
          <w:bCs/>
          <w:color w:val="000000" w:themeColor="text1"/>
        </w:rPr>
        <w:t xml:space="preserve">осуществляется </w:t>
      </w:r>
      <w:r w:rsidR="005B5CE2">
        <w:rPr>
          <w:b/>
          <w:bCs/>
          <w:color w:val="000000" w:themeColor="text1"/>
        </w:rPr>
        <w:t>специалистом а</w:t>
      </w:r>
      <w:r w:rsidRPr="00D32C16">
        <w:rPr>
          <w:b/>
          <w:bCs/>
          <w:color w:val="000000" w:themeColor="text1"/>
        </w:rPr>
        <w:t>дминистрации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Непосредственная организация работ по охране труда возложена на </w:t>
      </w:r>
      <w:r w:rsidR="005B5CE2">
        <w:rPr>
          <w:color w:val="000000" w:themeColor="text1"/>
        </w:rPr>
        <w:t>специалиста 1 категории сектора по управлению муниципальным имуществом, земельным отношениям и общим вопросам</w:t>
      </w:r>
      <w:r w:rsidRPr="00D32C16">
        <w:rPr>
          <w:color w:val="000000" w:themeColor="text1"/>
        </w:rPr>
        <w:t>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В </w:t>
      </w:r>
      <w:r w:rsidR="005B5CE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 создана комиссия по охране труда.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Целью контроля за соблюдением законодательства об охране труда является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проверка условий и безопасности труда работающих, выявление отклонений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от требований стандартов, норм, правил и других нормативных документов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 охране труда, проверка выполнения службами и подразделениями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организации своих обязанностей в области охраны труда, принятие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эффективных мер по устранению выявленных недостатков 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предупреждение аварий, несчастных случаев, профессиональных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заболеваний.</w:t>
      </w:r>
      <w:proofErr w:type="gramEnd"/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Основные способы защиты трудовых прав и законных интересов работников: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а) государственный надзор и </w:t>
      </w:r>
      <w:proofErr w:type="gramStart"/>
      <w:r w:rsidRPr="00D32C16">
        <w:rPr>
          <w:color w:val="000000" w:themeColor="text1"/>
        </w:rPr>
        <w:t>контроль за</w:t>
      </w:r>
      <w:proofErr w:type="gramEnd"/>
      <w:r w:rsidRPr="00D32C16">
        <w:rPr>
          <w:color w:val="000000" w:themeColor="text1"/>
        </w:rPr>
        <w:t xml:space="preserve"> соблюдением трудового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законодательства;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б) защита трудовых прав работников профессиональными союзами;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в) самозащита работниками своих трудовых прав.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Формы самозащиты. В целях самозащиты трудовых прав работник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может отказаться от выполнения работы, не предусмотренной трудовым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договором, а также отказаться от выполнения работы, которая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непосредственно угрожает жизни и здоровью, за исключением тех случаев,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которые предусмотрены федеральными законами. На время отказа от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указанной работы за работником сохраняются все права, предусмотренные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ТК, иными законами и другими нормативными правовыми актами.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Преследование работников за использование ими допустимых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законодательством способов самозащиты трудовых прав запрещается.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ОБЩИЕ ПРАВИЛА ПОВЕДЕНИЯ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Все работники должны выполнять свои должностные обязанности,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предусмотренные Трудовым договором, должностными инструкциями,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правилами и инструкциями по охране труда.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Не бегайте по лестницам и коридорам, не закрывайте и не открывайте резко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двери помещений.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Не устраняйте неисправность в электропроводке, приспособлениях и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инструменте, не производите сами замену электроламп и предохранителей в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электросети, это должны делать специалисты.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 помещениях с высокими стеллажами пользуйтесь специальными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лестницами - стремянками.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Следите за исправностью оборудования, приборов, столов, стульев.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 переносите карандаши, инструмент и другие колющие предметы в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карманах одежды.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Запрещается курение во всех рабочих помещениях. 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ОСНОВНЫЕ ОПАСНЫЕ И ВРЕДНЫЕ ПРОИЗВОДСТВЕННЫЕ</w:t>
      </w: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ФАКТОРЫ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Санитарно-гигиенические условия Вашего труда характеризуются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наличием различных вредных производственных факторов, которые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неблагоприятно влияют на Ваше здоровье и могут привести к заболеванию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или снижению работоспособности.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К таким вредным факторам относятся: загазованность и запыленность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воздуха, шум, вибрация, ультразвук, инфразвук, электромагнитные,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ионизирующие, лазерные и другие излучения, освещенность рабочих мест,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микроклиматические условия и т.п.</w:t>
      </w:r>
      <w:proofErr w:type="gramEnd"/>
    </w:p>
    <w:p w:rsidR="00C44DA9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>В зависимости от Вашей профессии, должности, специфики службы,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подразделения, где Вы будете работать, для Вас могут представлять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различный интерес перечисленные выше вредные факторы. Тем не менее,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некоторые из них имеют место практически на любом рабочем месте.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Кроме того, нужно иметь в виду, что все вредные факторы могут явиться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косвенной причиной производственной травмы, так как влияют на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самочувствие, внимание и утомляемость человека, поэтому целесообразно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ознакомиться с ними поподробнее.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ЭЛЕКТРОМАГНИТНЫЕ ПОЛЯ РАДИОЧАСТОТ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Электромагнитная энергия применяется для радионавигации, связи,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радиолокации, технологических целей.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Опасность воздействия ЭМП усугубляется тем, что они невидимы и их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действие не обнаруживается органами чувств.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Биологический эффект облучения ЭМП зависит от интенсивности излучения,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продолжительности облучения, длины волны, характера излучения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(непрерывное, импульсное).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Механизм биологического действия полей радиочастот связывается с их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тепловым и нетепловым (специфическим) эффектом.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Тепловое действие ЭМП характеризуется повышением температуры тела.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Биологическая активность ЭМП СВЧ зависит от длины волны. </w:t>
      </w:r>
      <w:proofErr w:type="gramStart"/>
      <w:r w:rsidRPr="00D32C16">
        <w:rPr>
          <w:color w:val="000000" w:themeColor="text1"/>
        </w:rPr>
        <w:t>Наибольшее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действие оказывают дециметровые волны, наименьшее - миллиметровые.</w:t>
      </w:r>
      <w:proofErr w:type="gramEnd"/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Волны миллиметрового диапазона поглощаются поверхностными слоями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кожи, сантиметрового - кожей и подкожной клетчаткой, дециметровые -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внутренними органами.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ЭМП могут вызывать острые и хронические поражения. Поражения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сказываются в нарушениях нервной системы, </w:t>
      </w:r>
      <w:proofErr w:type="spellStart"/>
      <w:proofErr w:type="gramStart"/>
      <w:r w:rsidRPr="00D32C16">
        <w:rPr>
          <w:color w:val="000000" w:themeColor="text1"/>
        </w:rPr>
        <w:t>сердечно-сосудистой</w:t>
      </w:r>
      <w:proofErr w:type="spellEnd"/>
      <w:proofErr w:type="gramEnd"/>
      <w:r w:rsidRPr="00D32C16">
        <w:rPr>
          <w:color w:val="000000" w:themeColor="text1"/>
        </w:rPr>
        <w:t xml:space="preserve"> системы,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системы кроветворения, других органов.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Острые поражения встречаются редко и могут возникнуть в аварийных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ситуациях и при грубом нарушении требований безопасности.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Хроническое заболевание развивается в результате длительного воздействия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ЭМП и характеризуется изменениями нервной системы. Субъективные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ощущения при этом - быстрая утомляемость, головные боли, изменение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частоты пульса. Наблюдаются трофические явления - выпадение волос,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ломкость ногтей и др.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Имеют место изменения со стороны костного мозга.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Облучение может вызвать катаракту (помутнение хрусталика глаза). Это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объясняется плохой теплорегуляцией глаза и незащищенностью его от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воздействий, поэтому хрусталик перегревается.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Для защиты персонала от ЭМП необходимо использовать следующие</w:t>
      </w:r>
      <w:proofErr w:type="gramEnd"/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способы и средства: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экранирование рабочего места;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удаление рабочего места от источника ЭМП;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применение средств предупреждающей сигнализации (</w:t>
      </w:r>
      <w:proofErr w:type="gramStart"/>
      <w:r w:rsidRPr="00D32C16">
        <w:rPr>
          <w:color w:val="000000" w:themeColor="text1"/>
        </w:rPr>
        <w:t>световая</w:t>
      </w:r>
      <w:proofErr w:type="gramEnd"/>
      <w:r w:rsidRPr="00D32C16">
        <w:rPr>
          <w:color w:val="000000" w:themeColor="text1"/>
        </w:rPr>
        <w:t>, звуковая и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т.д.);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применение средств индивидуальной защиты.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ПРОИЗВОДСТВЕННОЕ ОСВЕЩЕНИЕ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Гигиенические требования к производственному освещению основаны на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психофизиологических особенностях восприятия и влияния света. К ним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относятся </w:t>
      </w:r>
      <w:proofErr w:type="gramStart"/>
      <w:r w:rsidRPr="00D32C16">
        <w:rPr>
          <w:color w:val="000000" w:themeColor="text1"/>
        </w:rPr>
        <w:t>следующие</w:t>
      </w:r>
      <w:proofErr w:type="gramEnd"/>
      <w:r w:rsidRPr="00D32C16">
        <w:rPr>
          <w:color w:val="000000" w:themeColor="text1"/>
        </w:rPr>
        <w:t>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- близкий к </w:t>
      </w:r>
      <w:proofErr w:type="gramStart"/>
      <w:r w:rsidRPr="00D32C16">
        <w:rPr>
          <w:color w:val="000000" w:themeColor="text1"/>
        </w:rPr>
        <w:t>солнечному</w:t>
      </w:r>
      <w:proofErr w:type="gramEnd"/>
      <w:r w:rsidRPr="00D32C16">
        <w:rPr>
          <w:color w:val="000000" w:themeColor="text1"/>
        </w:rPr>
        <w:t>, оптимальный спектральный состав света;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>- уровень освещенности должен быть достаточным и соответствовать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гигиеническим нормам;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равномерность и устойчивость уровня освещенности в помещении во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избежание частой </w:t>
      </w:r>
      <w:proofErr w:type="spellStart"/>
      <w:r w:rsidRPr="00D32C16">
        <w:rPr>
          <w:color w:val="000000" w:themeColor="text1"/>
        </w:rPr>
        <w:t>переадаптации</w:t>
      </w:r>
      <w:proofErr w:type="spellEnd"/>
      <w:r w:rsidRPr="00D32C16">
        <w:rPr>
          <w:color w:val="000000" w:themeColor="text1"/>
        </w:rPr>
        <w:t xml:space="preserve"> и развития зрительного утомления;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- борьба с </w:t>
      </w:r>
      <w:proofErr w:type="spellStart"/>
      <w:r w:rsidRPr="00D32C16">
        <w:rPr>
          <w:color w:val="000000" w:themeColor="text1"/>
        </w:rPr>
        <w:t>блесткостью</w:t>
      </w:r>
      <w:proofErr w:type="spellEnd"/>
      <w:r w:rsidRPr="00D32C16">
        <w:rPr>
          <w:color w:val="000000" w:themeColor="text1"/>
        </w:rPr>
        <w:t xml:space="preserve"> как самих источников света, так и других предметов в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пределах рабочей зоны.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Существуют следующие виды производственного освещения: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естественное;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искусственное;</w:t>
      </w:r>
    </w:p>
    <w:p w:rsidR="003C0A2E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совмещенное.</w:t>
      </w:r>
    </w:p>
    <w:p w:rsidR="00F27EC6" w:rsidRPr="00D32C1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МИКРОКЛИМАТИЧЕСКИЕ УСЛОВИЯ</w:t>
      </w:r>
    </w:p>
    <w:p w:rsidR="00F27EC6" w:rsidRPr="00D32C1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Микроклимат производственных помещений - это климат внутренней среды</w:t>
      </w:r>
      <w:r w:rsidR="00D92F34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этих помещений, который определяется действующими на организм</w:t>
      </w:r>
      <w:r w:rsidR="00D92F34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человека сочетаниями температуры, влажности и скорости движения</w:t>
      </w:r>
      <w:r w:rsidR="00D92F34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воздуха, а также температуры окружающих поверхностей.</w:t>
      </w:r>
    </w:p>
    <w:p w:rsidR="004E6BE3" w:rsidRPr="00D32C16" w:rsidRDefault="004E6BE3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4E6BE3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Оптимальные величины показателей микроклимата</w:t>
      </w:r>
      <w:r w:rsidR="00D92F34">
        <w:rPr>
          <w:b/>
          <w:bCs/>
          <w:color w:val="000000" w:themeColor="text1"/>
        </w:rPr>
        <w:t xml:space="preserve"> </w:t>
      </w:r>
      <w:r w:rsidRPr="00D32C16">
        <w:rPr>
          <w:b/>
          <w:bCs/>
          <w:color w:val="000000" w:themeColor="text1"/>
        </w:rPr>
        <w:t>на рабочих местах производственных помещений</w:t>
      </w: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E6BE3" w:rsidRPr="004E6BE3" w:rsidTr="004E6BE3"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Период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Категория </w:t>
            </w: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ра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бот по </w:t>
            </w: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уров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ню </w:t>
            </w: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энерго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затрат, 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Темпе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ратура</w:t>
            </w:r>
            <w:proofErr w:type="spellEnd"/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возду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ха, °С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Темпера-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тура 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верхнос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тей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, °С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Относитель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ная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влаж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ность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воз-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духа, %</w:t>
            </w:r>
          </w:p>
        </w:tc>
        <w:tc>
          <w:tcPr>
            <w:tcW w:w="1596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Скорость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движения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воздуха,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/с</w:t>
            </w:r>
          </w:p>
        </w:tc>
      </w:tr>
      <w:tr w:rsidR="004E6BE3" w:rsidRPr="004E6BE3" w:rsidTr="004E6BE3"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Холодный </w:t>
            </w:r>
          </w:p>
        </w:tc>
        <w:tc>
          <w:tcPr>
            <w:tcW w:w="1595" w:type="dxa"/>
            <w:vAlign w:val="center"/>
          </w:tcPr>
          <w:p w:rsid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I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(до 139)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I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б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(140-174)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II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 xml:space="preserve"> (175-232)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II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б</w:t>
            </w:r>
            <w:proofErr w:type="spellEnd"/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 xml:space="preserve"> (233-290)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III (более 290)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22-24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21-23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19-21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17-19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16-18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21-25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20-24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18-22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16-20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15-19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</w:tc>
        <w:tc>
          <w:tcPr>
            <w:tcW w:w="1596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0,3</w:t>
            </w:r>
          </w:p>
        </w:tc>
      </w:tr>
      <w:tr w:rsidR="004E6BE3" w:rsidRPr="004E6BE3" w:rsidTr="004E6BE3"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Теплый </w:t>
            </w:r>
          </w:p>
        </w:tc>
        <w:tc>
          <w:tcPr>
            <w:tcW w:w="1595" w:type="dxa"/>
            <w:vAlign w:val="center"/>
          </w:tcPr>
          <w:p w:rsid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I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(до 139)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I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б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(140-174)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II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 xml:space="preserve"> (175-232)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II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б</w:t>
            </w:r>
            <w:proofErr w:type="spellEnd"/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 xml:space="preserve"> (233-290)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III (более 290)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23-25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22-24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20-22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19-21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18-20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22-26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21-25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19-23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18-22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17-21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</w:tc>
        <w:tc>
          <w:tcPr>
            <w:tcW w:w="1596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0,3</w:t>
            </w:r>
          </w:p>
        </w:tc>
      </w:tr>
    </w:tbl>
    <w:p w:rsidR="004E6BE3" w:rsidRDefault="004E6BE3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Воздействие микроклиматических условий на работающих (тепловое или</w:t>
      </w:r>
      <w:r w:rsidR="004E6BE3">
        <w:rPr>
          <w:color w:val="000000" w:themeColor="text1"/>
        </w:rPr>
        <w:t xml:space="preserve"> </w:t>
      </w:r>
      <w:proofErr w:type="spellStart"/>
      <w:r w:rsidRPr="00D32C16">
        <w:rPr>
          <w:color w:val="000000" w:themeColor="text1"/>
        </w:rPr>
        <w:t>холодовое</w:t>
      </w:r>
      <w:proofErr w:type="spellEnd"/>
      <w:r w:rsidRPr="00D32C16">
        <w:rPr>
          <w:color w:val="000000" w:themeColor="text1"/>
        </w:rPr>
        <w:t>) может привести к значительным изменениям жизнедеятельности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организма и, вследствие этого, к снижению производительности труда,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повышению общей заболеваемости работающих.</w:t>
      </w:r>
      <w:proofErr w:type="gramEnd"/>
    </w:p>
    <w:p w:rsidR="004E6BE3" w:rsidRDefault="004E6BE3" w:rsidP="004E6BE3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Pr="00D32C16" w:rsidRDefault="003C0A2E" w:rsidP="004E6BE3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proofErr w:type="spellStart"/>
      <w:r w:rsidRPr="00D32C16">
        <w:rPr>
          <w:b/>
          <w:bCs/>
          <w:color w:val="000000" w:themeColor="text1"/>
        </w:rPr>
        <w:t>Электробезопасность</w:t>
      </w:r>
      <w:proofErr w:type="spellEnd"/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Поражение электрическим током - один из основных травмирующих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факторов.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Анализ травматизма показывает, что число травм, вызванных электрическим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током, сравнительно невелико, однако число смертельных исходов при</w:t>
      </w:r>
      <w:r w:rsidR="004E6BE3">
        <w:rPr>
          <w:color w:val="000000" w:themeColor="text1"/>
        </w:rPr>
        <w:t xml:space="preserve"> </w:t>
      </w:r>
      <w:proofErr w:type="spellStart"/>
      <w:r w:rsidRPr="00D32C16">
        <w:rPr>
          <w:color w:val="000000" w:themeColor="text1"/>
        </w:rPr>
        <w:t>электротравмах</w:t>
      </w:r>
      <w:proofErr w:type="spellEnd"/>
      <w:r w:rsidRPr="00D32C16">
        <w:rPr>
          <w:color w:val="000000" w:themeColor="text1"/>
        </w:rPr>
        <w:t xml:space="preserve"> значительно. Основными причинами </w:t>
      </w:r>
      <w:proofErr w:type="spellStart"/>
      <w:r w:rsidRPr="00D32C16">
        <w:rPr>
          <w:color w:val="000000" w:themeColor="text1"/>
        </w:rPr>
        <w:t>электротравматизма</w:t>
      </w:r>
      <w:proofErr w:type="spellEnd"/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являются: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прикосновение к токоведущим частям, находящимся под напряжением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(например, прикосновение к оголенным проводам, рубильникам, ламповым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патронам и т.п.);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работа с неисправным ручным электроинструментом;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прикосновение к нетоковедущим частям электрооборудования (корпусу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электроустановки), случайно оказавшимся под напряжением;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короткое замыкание с образованием электрической дуги.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 xml:space="preserve">Для предупреждения </w:t>
      </w:r>
      <w:proofErr w:type="spellStart"/>
      <w:r w:rsidRPr="00D32C16">
        <w:rPr>
          <w:color w:val="000000" w:themeColor="text1"/>
        </w:rPr>
        <w:t>электротравм</w:t>
      </w:r>
      <w:proofErr w:type="spellEnd"/>
      <w:r w:rsidRPr="00D32C16">
        <w:rPr>
          <w:color w:val="000000" w:themeColor="text1"/>
        </w:rPr>
        <w:t xml:space="preserve"> существует много способов, но наиболее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доступными для всех являются средства индивидуальной защиты, к которым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относятся: резиновые перчатки, резиновая обувь, резиновые коврики,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инструмент с диэлектрическими (</w:t>
      </w:r>
      <w:proofErr w:type="spellStart"/>
      <w:r w:rsidRPr="00D32C16">
        <w:rPr>
          <w:color w:val="000000" w:themeColor="text1"/>
        </w:rPr>
        <w:t>нетокопроводящими</w:t>
      </w:r>
      <w:proofErr w:type="spellEnd"/>
      <w:r w:rsidRPr="00D32C16">
        <w:rPr>
          <w:color w:val="000000" w:themeColor="text1"/>
        </w:rPr>
        <w:t>) ручками.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Если же на Ваших глазах произошел несчастный случай, связанный с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воздействием электрического тока, Ваши действия должны быть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следующими. Прежде всего, необходимо освободить пострадавшего от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действия тока. При этом нужно сделать это так, чтобы самому не попасть под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напряжение. Лучше всего попытаться отключить электроустановку. Если же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ее нельзя быстро отключить, то нужно оттянуть пострадавшего от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токоведущей части, взявшись за его одежду, если она сухая, либо отбросить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от него электропровод деревянной палкой и т.п.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Если пострадавший пришел в сознание, ему необходимо обеспечить покой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до прибытия врача или доставить в медпункт.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При отсутствии сознания, но сохранившемся дыхании нужно уложить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пострадавшего на подстилку, обеспечить приток свежего воздуха,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расстегнуть одежду.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При отсутствии признаков жизни делаются искусственное дыхание и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наружный массаж сердца.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Вы обязаны соблюдать следующие требования </w:t>
      </w:r>
      <w:proofErr w:type="spellStart"/>
      <w:r w:rsidRPr="00D32C16">
        <w:rPr>
          <w:color w:val="000000" w:themeColor="text1"/>
        </w:rPr>
        <w:t>электробезопасности</w:t>
      </w:r>
      <w:proofErr w:type="spellEnd"/>
      <w:r w:rsidRPr="00D32C16">
        <w:rPr>
          <w:color w:val="000000" w:themeColor="text1"/>
        </w:rPr>
        <w:t xml:space="preserve"> вблизи</w:t>
      </w:r>
      <w:r w:rsidR="00D52C0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электрооборудования: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снимать запретительной таблицы на электрооборудовании;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открывать дверцы распределительных щитов;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производить работу в охранной зоне ЛЭП по наряду-допуску;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складировать и не перемещать в вертикальном положении</w:t>
      </w:r>
      <w:r w:rsidR="00D52C0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длинномерные материалы (прутки, трубы и т.д.) - более 2,0 м;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опускать с пролетного строения токопроводящие предметы и материалы</w:t>
      </w:r>
      <w:r w:rsidR="00D52C0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вблизи контактных проводов электрифицированной железной дороги или</w:t>
      </w:r>
      <w:r w:rsidR="00D52C07">
        <w:rPr>
          <w:color w:val="000000" w:themeColor="text1"/>
        </w:rPr>
        <w:t xml:space="preserve"> </w:t>
      </w:r>
      <w:r w:rsidR="002D2D74">
        <w:rPr>
          <w:color w:val="000000" w:themeColor="text1"/>
        </w:rPr>
        <w:t>администрации городского</w:t>
      </w:r>
      <w:r w:rsidRPr="00D32C16">
        <w:rPr>
          <w:color w:val="000000" w:themeColor="text1"/>
        </w:rPr>
        <w:t xml:space="preserve"> транспорта.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При обнаружении оборванного провода: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допускается касаться оборванного провода;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следует оградить места обрыва на расстоянии не ближе 20 м;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необходимо сообщить руководству участка.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Светильники напряжением 220</w:t>
      </w:r>
      <w:proofErr w:type="gramStart"/>
      <w:r w:rsidRPr="00D32C16">
        <w:rPr>
          <w:color w:val="000000" w:themeColor="text1"/>
        </w:rPr>
        <w:t xml:space="preserve"> В</w:t>
      </w:r>
      <w:proofErr w:type="gramEnd"/>
      <w:r w:rsidRPr="00D32C16">
        <w:rPr>
          <w:color w:val="000000" w:themeColor="text1"/>
        </w:rPr>
        <w:t xml:space="preserve"> располагают на высоте более 2,5 м.</w:t>
      </w:r>
    </w:p>
    <w:p w:rsidR="00D52C07" w:rsidRDefault="00D52C07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D52C0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ТРЕБОВАНИЯ ПРОИЗВОДСТВЕННОЙ САНИТАРИИ И ЛИЧНОЙ</w:t>
      </w:r>
    </w:p>
    <w:p w:rsidR="003C0A2E" w:rsidRPr="00D32C16" w:rsidRDefault="003C0A2E" w:rsidP="00D52C0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ГИГИЕНЫ</w:t>
      </w:r>
    </w:p>
    <w:p w:rsidR="00D52C07" w:rsidRDefault="00D52C07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71111D" w:rsidRDefault="003C0A2E" w:rsidP="0071111D">
      <w:pPr>
        <w:autoSpaceDE w:val="0"/>
        <w:autoSpaceDN w:val="0"/>
        <w:adjustRightInd w:val="0"/>
        <w:rPr>
          <w:bCs/>
          <w:color w:val="000000" w:themeColor="text1"/>
        </w:rPr>
      </w:pPr>
      <w:r w:rsidRPr="0071111D">
        <w:rPr>
          <w:bCs/>
          <w:color w:val="000000" w:themeColor="text1"/>
        </w:rPr>
        <w:t>Вы должны соблюдать правила личной гигиены. Не допускается принимать</w:t>
      </w:r>
      <w:r w:rsidR="0071111D">
        <w:rPr>
          <w:bCs/>
          <w:color w:val="000000" w:themeColor="text1"/>
        </w:rPr>
        <w:t xml:space="preserve"> </w:t>
      </w:r>
      <w:r w:rsidRPr="0071111D">
        <w:rPr>
          <w:bCs/>
          <w:color w:val="000000" w:themeColor="text1"/>
        </w:rPr>
        <w:t>пищу в производственных помещениях. Бытовые помещения должны</w:t>
      </w:r>
      <w:r w:rsidR="0071111D">
        <w:rPr>
          <w:bCs/>
          <w:color w:val="000000" w:themeColor="text1"/>
        </w:rPr>
        <w:t xml:space="preserve"> </w:t>
      </w:r>
      <w:r w:rsidRPr="0071111D">
        <w:rPr>
          <w:bCs/>
          <w:color w:val="000000" w:themeColor="text1"/>
        </w:rPr>
        <w:t>содержаться в чистоте, регулярно проветриваться.</w:t>
      </w:r>
    </w:p>
    <w:p w:rsidR="003C0A2E" w:rsidRPr="0071111D" w:rsidRDefault="003C0A2E" w:rsidP="0071111D">
      <w:pPr>
        <w:autoSpaceDE w:val="0"/>
        <w:autoSpaceDN w:val="0"/>
        <w:adjustRightInd w:val="0"/>
        <w:rPr>
          <w:bCs/>
          <w:color w:val="000000" w:themeColor="text1"/>
        </w:rPr>
      </w:pPr>
      <w:r w:rsidRPr="0071111D">
        <w:rPr>
          <w:bCs/>
          <w:color w:val="000000" w:themeColor="text1"/>
        </w:rPr>
        <w:t>Оказание первой доврачебной помощи с использованием аптечки проводится</w:t>
      </w:r>
      <w:r w:rsidR="0071111D">
        <w:rPr>
          <w:bCs/>
          <w:color w:val="000000" w:themeColor="text1"/>
        </w:rPr>
        <w:t xml:space="preserve"> </w:t>
      </w:r>
      <w:r w:rsidRPr="0071111D">
        <w:rPr>
          <w:bCs/>
          <w:color w:val="000000" w:themeColor="text1"/>
        </w:rPr>
        <w:t>до прибытия квалифицированных специалистов, которые возьмут на себя</w:t>
      </w:r>
      <w:r w:rsidR="0071111D">
        <w:rPr>
          <w:bCs/>
          <w:color w:val="000000" w:themeColor="text1"/>
        </w:rPr>
        <w:t xml:space="preserve"> </w:t>
      </w:r>
      <w:r w:rsidRPr="0071111D">
        <w:rPr>
          <w:bCs/>
          <w:color w:val="000000" w:themeColor="text1"/>
        </w:rPr>
        <w:t>дальнейшую заботу о пострадавшем.</w:t>
      </w:r>
    </w:p>
    <w:p w:rsidR="0071111D" w:rsidRDefault="0071111D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71111D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ХАРАКТЕРНЫЕ ПРИЧИНЫ НЕСЧАСТНЫХ СЛУЧАЕВ</w:t>
      </w:r>
    </w:p>
    <w:p w:rsidR="0071111D" w:rsidRDefault="0071111D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Наиболее частой причиной травматизма является спотыкание и</w:t>
      </w:r>
      <w:r w:rsidR="00F34064">
        <w:rPr>
          <w:bCs/>
          <w:color w:val="000000" w:themeColor="text1"/>
        </w:rPr>
        <w:t xml:space="preserve"> </w:t>
      </w:r>
      <w:proofErr w:type="spellStart"/>
      <w:r w:rsidRPr="00F34064">
        <w:rPr>
          <w:bCs/>
          <w:color w:val="000000" w:themeColor="text1"/>
        </w:rPr>
        <w:t>подскальзывание</w:t>
      </w:r>
      <w:proofErr w:type="spellEnd"/>
      <w:r w:rsidRPr="00F34064">
        <w:rPr>
          <w:bCs/>
          <w:color w:val="000000" w:themeColor="text1"/>
        </w:rPr>
        <w:t xml:space="preserve"> при ходьбе, поэтому при перемещении по территории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организации следует соблюдать следующие меры предосторожности: во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время ходьбы быть внимательным и постоянно контролировать изменение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окружающей обстановки, особенно в сложных метеорологических условиях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(дождь, туман, снегопад, гололед и т.п.) и в темное время суток; соблюдать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особую осторожность и быть внимательным при нахождении в зонах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lastRenderedPageBreak/>
        <w:t>повышенной опасности (погрузочно-разгрузочные работы, неровности 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скользкие места на поверхности земли и т.п.).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Наибольшее количество травм происходит при несоблюдении правил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дорожного движения и требований техники безопасности при проведении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различных работ: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неправильная постановка транспортного средства на ремонт и техническое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обслуживание (отсутствие башмаков, вывешивание автомобиля за буксирные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крюки и т.п.);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проведение шиномонтажных работ без предохранительных приспособлений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(происходит вылет замочного кольца);</w:t>
      </w:r>
    </w:p>
    <w:p w:rsidR="003C0A2E" w:rsidRPr="00F34064" w:rsidRDefault="00F34064" w:rsidP="00F34064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3C0A2E" w:rsidRPr="00F34064">
        <w:rPr>
          <w:bCs/>
          <w:color w:val="000000" w:themeColor="text1"/>
        </w:rPr>
        <w:t>проведение работ повышенной опасности необученным, не аттестованным</w:t>
      </w:r>
      <w:r>
        <w:rPr>
          <w:bCs/>
          <w:color w:val="000000" w:themeColor="text1"/>
        </w:rPr>
        <w:t xml:space="preserve"> </w:t>
      </w:r>
      <w:r w:rsidR="003C0A2E" w:rsidRPr="00F34064">
        <w:rPr>
          <w:bCs/>
          <w:color w:val="000000" w:themeColor="text1"/>
        </w:rPr>
        <w:t>персоналом;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допуск к работам в электроустановке лиц, не имеющих на это право;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эксплуатация неисправного транспортного средства, электрооборудования,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инструмента;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халатное отношение к требованиям охраны труда;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дорожно-транспортные происшествия.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Меры безопасности при погрузочно-разгрузочных работах.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Работников различных служб, подразделений, особенно мужчин, нередко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привлекают к выполнению разовых погрузочных или разгрузочных работ 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это является одной из часто встречающихся причин несчастных случаев,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поскольку погрузочно-разгрузочные работы относятся к категории</w:t>
      </w:r>
      <w:r w:rsidR="00F34064">
        <w:rPr>
          <w:bCs/>
          <w:color w:val="000000" w:themeColor="text1"/>
        </w:rPr>
        <w:t xml:space="preserve"> </w:t>
      </w:r>
      <w:r w:rsidR="009813B8">
        <w:rPr>
          <w:bCs/>
          <w:color w:val="000000" w:themeColor="text1"/>
        </w:rPr>
        <w:t>«</w:t>
      </w:r>
      <w:r w:rsidRPr="00F34064">
        <w:rPr>
          <w:bCs/>
          <w:color w:val="000000" w:themeColor="text1"/>
        </w:rPr>
        <w:t>повышенной опасности</w:t>
      </w:r>
      <w:r w:rsidR="009813B8">
        <w:rPr>
          <w:bCs/>
          <w:color w:val="000000" w:themeColor="text1"/>
        </w:rPr>
        <w:t>»</w:t>
      </w:r>
      <w:r w:rsidRPr="00F34064">
        <w:rPr>
          <w:bCs/>
          <w:color w:val="000000" w:themeColor="text1"/>
        </w:rPr>
        <w:t>.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В связи с этим следует иметь в виду, что существуют предельные нормы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переноски и перемещения тяжестей вручную. Допускается перемещать грузы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вручную на расстояние до 25 м при максимальной массе груза до 50 кг,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приходящейся на одного мужчину (в возрасте старше 18 лет).</w:t>
      </w:r>
    </w:p>
    <w:p w:rsidR="003C0A2E" w:rsidRPr="00790632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 xml:space="preserve">Если же произошел несчастный </w:t>
      </w:r>
      <w:proofErr w:type="gramStart"/>
      <w:r w:rsidRPr="00F34064">
        <w:rPr>
          <w:bCs/>
          <w:color w:val="000000" w:themeColor="text1"/>
        </w:rPr>
        <w:t>случай</w:t>
      </w:r>
      <w:proofErr w:type="gramEnd"/>
      <w:r w:rsidRPr="00F34064">
        <w:rPr>
          <w:bCs/>
          <w:color w:val="000000" w:themeColor="text1"/>
        </w:rPr>
        <w:t xml:space="preserve"> и Вы оказались рядом с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пострадавшим, то Ваши действия должны быть следующими. При ушибах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появляется припухлость, боль при прикосновении к месту ушиба. Помощь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заключается в прикладывании "холода" для уменьшения боли 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предупреждения кровоизлияния, наложении тугой повязки. Ушибленному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месту создают покой. Не следует смазывать ушибленное место йодом,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 xml:space="preserve">растирать и </w:t>
      </w:r>
      <w:r w:rsidRPr="00790632">
        <w:rPr>
          <w:bCs/>
          <w:color w:val="000000" w:themeColor="text1"/>
        </w:rPr>
        <w:t>накладывать согревающий компресс, так как это лишь усиливает</w:t>
      </w:r>
      <w:r w:rsidR="00F34064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боль.</w:t>
      </w:r>
    </w:p>
    <w:p w:rsidR="003C0A2E" w:rsidRPr="00790632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790632">
        <w:rPr>
          <w:bCs/>
          <w:color w:val="000000" w:themeColor="text1"/>
        </w:rPr>
        <w:t>При растяжении связок (травме суставов) ощущается резкая боль, появляется</w:t>
      </w:r>
      <w:r w:rsidR="00F34064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припухлость и ограничивается подвижность суставов. При оказании первой</w:t>
      </w:r>
      <w:r w:rsidR="00F34064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помощи травмированную конечность необходимо туго забинтовать и</w:t>
      </w:r>
      <w:r w:rsidR="00F34064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 xml:space="preserve">обеспечить ей покой. К месту травмы следует приложить </w:t>
      </w:r>
      <w:r w:rsidR="009813B8" w:rsidRPr="00790632">
        <w:rPr>
          <w:bCs/>
          <w:color w:val="000000" w:themeColor="text1"/>
        </w:rPr>
        <w:t>«</w:t>
      </w:r>
      <w:r w:rsidRPr="00790632">
        <w:rPr>
          <w:bCs/>
          <w:color w:val="000000" w:themeColor="text1"/>
        </w:rPr>
        <w:t>холод</w:t>
      </w:r>
      <w:r w:rsidR="009813B8" w:rsidRPr="00790632">
        <w:rPr>
          <w:bCs/>
          <w:color w:val="000000" w:themeColor="text1"/>
        </w:rPr>
        <w:t>»</w:t>
      </w:r>
      <w:r w:rsidRPr="00790632">
        <w:rPr>
          <w:bCs/>
          <w:color w:val="000000" w:themeColor="text1"/>
        </w:rPr>
        <w:t>.</w:t>
      </w:r>
    </w:p>
    <w:p w:rsidR="00F34064" w:rsidRPr="00790632" w:rsidRDefault="00F34064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790632" w:rsidRDefault="003C0A2E" w:rsidP="00F34064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790632">
        <w:rPr>
          <w:b/>
          <w:bCs/>
          <w:color w:val="000000" w:themeColor="text1"/>
        </w:rPr>
        <w:t>МЕРЫ БЕЗОПАСНОСТИ ПРИ РАБОТЕ С ИНСТРУМЕНТОМ</w:t>
      </w:r>
    </w:p>
    <w:p w:rsidR="00F34064" w:rsidRPr="00790632" w:rsidRDefault="00F34064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790632" w:rsidRDefault="003C0A2E" w:rsidP="00155842">
      <w:pPr>
        <w:autoSpaceDE w:val="0"/>
        <w:autoSpaceDN w:val="0"/>
        <w:adjustRightInd w:val="0"/>
        <w:rPr>
          <w:bCs/>
          <w:color w:val="000000" w:themeColor="text1"/>
        </w:rPr>
      </w:pPr>
      <w:r w:rsidRPr="00790632">
        <w:rPr>
          <w:bCs/>
          <w:color w:val="000000" w:themeColor="text1"/>
        </w:rPr>
        <w:t>Применяют инструмент как ручной, так и электрифицированный</w:t>
      </w:r>
      <w:r w:rsidR="00155842" w:rsidRPr="00790632">
        <w:rPr>
          <w:bCs/>
          <w:color w:val="000000" w:themeColor="text1"/>
        </w:rPr>
        <w:t xml:space="preserve"> </w:t>
      </w:r>
      <w:r w:rsidR="00643D57" w:rsidRPr="00790632">
        <w:rPr>
          <w:bCs/>
          <w:color w:val="000000" w:themeColor="text1"/>
        </w:rPr>
        <w:t>(</w:t>
      </w:r>
      <w:r w:rsidR="00155842" w:rsidRPr="00790632">
        <w:rPr>
          <w:bCs/>
          <w:color w:val="000000" w:themeColor="text1"/>
        </w:rPr>
        <w:t>э</w:t>
      </w:r>
      <w:r w:rsidRPr="00790632">
        <w:rPr>
          <w:bCs/>
          <w:color w:val="000000" w:themeColor="text1"/>
        </w:rPr>
        <w:t>лектроинструмент</w:t>
      </w:r>
      <w:r w:rsidR="00643D57" w:rsidRPr="00790632">
        <w:rPr>
          <w:bCs/>
          <w:color w:val="000000" w:themeColor="text1"/>
        </w:rPr>
        <w:t>)</w:t>
      </w:r>
      <w:r w:rsidRPr="00790632">
        <w:rPr>
          <w:bCs/>
          <w:color w:val="000000" w:themeColor="text1"/>
        </w:rPr>
        <w:t>.</w:t>
      </w:r>
    </w:p>
    <w:p w:rsidR="003C0A2E" w:rsidRPr="00790632" w:rsidRDefault="003C0A2E" w:rsidP="00155842">
      <w:pPr>
        <w:autoSpaceDE w:val="0"/>
        <w:autoSpaceDN w:val="0"/>
        <w:adjustRightInd w:val="0"/>
        <w:rPr>
          <w:bCs/>
          <w:color w:val="000000" w:themeColor="text1"/>
        </w:rPr>
      </w:pPr>
      <w:r w:rsidRPr="00790632">
        <w:rPr>
          <w:bCs/>
          <w:color w:val="000000" w:themeColor="text1"/>
        </w:rPr>
        <w:t>Для обеспечения безопасности труда и предупреждения несчастных случаев</w:t>
      </w:r>
      <w:r w:rsidR="00642DF8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к ручному инструменту предъявляются следующие требования: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790632">
        <w:rPr>
          <w:bCs/>
          <w:color w:val="000000" w:themeColor="text1"/>
        </w:rPr>
        <w:t>- бойки молотков и кувалд должны иметь гладкую, слегка выпуклую</w:t>
      </w:r>
      <w:r w:rsidR="00155842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поверхность без косины, сколов, выбоин, трещин и заусенцев;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рукоятки молотков, кувалд и другого инструмента ударного действия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должны изготовляться из сухой древесины твердых лиственных пород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(березы, дуба, бука, клена и т.п.) без сучков и косослоя или из синтетических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материалов. Рукоятки молотков, зубил и т.п. должны иметь по всей длине в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сечении овальную форму, быть гладкими и не иметь трещин. Клинья для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укрепления инструмента на рукоятке должны выполняться из мягкой стали и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иметь насечки (ерши);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работать с инструментом, рукоятки которого посажены на заостренные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 xml:space="preserve">концы (напильники, </w:t>
      </w:r>
      <w:proofErr w:type="spellStart"/>
      <w:r w:rsidRPr="00DD36F6">
        <w:rPr>
          <w:bCs/>
          <w:color w:val="000000" w:themeColor="text1"/>
        </w:rPr>
        <w:t>оберы</w:t>
      </w:r>
      <w:proofErr w:type="spellEnd"/>
      <w:r w:rsidRPr="00DD36F6">
        <w:rPr>
          <w:bCs/>
          <w:color w:val="000000" w:themeColor="text1"/>
        </w:rPr>
        <w:t xml:space="preserve"> и др.) без металлических бандажных колец,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запрещается;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lastRenderedPageBreak/>
        <w:t>- инструмент ударного действия (зубила, бородки, керны и т.д.) должен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иметь гладкую затылочную часть без трещин, заусенцев, наклепа и скосов.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На рабочем конце не должно быть повреждений.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Для допуска к работе с электрифицированным инструментом необходимо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 xml:space="preserve">иметь I группу по </w:t>
      </w:r>
      <w:proofErr w:type="spellStart"/>
      <w:r w:rsidRPr="00DD36F6">
        <w:rPr>
          <w:bCs/>
          <w:color w:val="000000" w:themeColor="text1"/>
        </w:rPr>
        <w:t>электробезопасности</w:t>
      </w:r>
      <w:proofErr w:type="spellEnd"/>
      <w:r w:rsidRPr="00DD36F6">
        <w:rPr>
          <w:bCs/>
          <w:color w:val="000000" w:themeColor="text1"/>
        </w:rPr>
        <w:t>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Запрещается работать электроинструментом при возникновении хотя бы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одной из следующих неисправностей: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повреждение штепсельного соединения, кабеля или его защитной трубки;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повреждение крышки щеткодержателя;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нечеткая работа выключателя;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искрение щеток на коллекторе;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вытекание смазки из редуктора;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появление дыма или запаха;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поломка или появление трещин в корпусе, рукоятке;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повреждение рабочей части инструмента.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Переносные ручные светильники должны иметь защитную сетку, крючок для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подвески и шланговый провод с вилкой; сетка должна быть укреплена на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рукоятке винтами. Патрон должен быть встроен в корпус светильника так,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чтобы токоведущие части патрона и цоколя лампы были недоступны для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прикосновения.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В помещениях с повышенной опасностью поражения людей электрическим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током светильники должны питаться от электрической сети напряжением не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выше 42 В. При работе в особо опасных условиях поражения электрическим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током светильники должны питаться от сети напряжением не выше 12 В.</w:t>
      </w:r>
    </w:p>
    <w:p w:rsidR="00DD36F6" w:rsidRDefault="00DD36F6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DD36F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ПОРЯДОК РАССЛЕДОВАНИЯ И ОФОРМЛЕНИЯ НЕСЧАСТНЫХ</w:t>
      </w:r>
    </w:p>
    <w:p w:rsidR="003C0A2E" w:rsidRDefault="003C0A2E" w:rsidP="00DD36F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СЛУЧАЕВ И ПРОФЕССИОНАЛЬНЫХ ЗАБОЛЕВАНИЙ</w:t>
      </w:r>
    </w:p>
    <w:p w:rsidR="00DD36F6" w:rsidRPr="00D32C16" w:rsidRDefault="00DD36F6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Законодательством о труде предусмотрена обязанность администрации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своевременно и правильно проводить расследование и учет несчастных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случаев на производстве.</w:t>
      </w:r>
    </w:p>
    <w:p w:rsidR="00282030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BF469A">
        <w:rPr>
          <w:bCs/>
          <w:color w:val="000000" w:themeColor="text1"/>
        </w:rPr>
        <w:t>Расследованию и учету подлежат несчастные случаи, происшедшие с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работниками и другими лицами, участвующими в производственной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деятельности работодателя (в том числе с лицами, подлежащими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обязательному социальному страхованию от несчастных случаев на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производстве и профессиональных заболеваний), при исполнении ими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трудовых обязанностей или выполнении какой-либо работы по поручению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работодателя (его представителя), а также при осуществлении иных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правомерных действий, обусловленных трудовыми отношениями с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работодателем</w:t>
      </w:r>
      <w:proofErr w:type="gramEnd"/>
      <w:r w:rsidRPr="00BF469A">
        <w:rPr>
          <w:bCs/>
          <w:color w:val="000000" w:themeColor="text1"/>
        </w:rPr>
        <w:t xml:space="preserve"> </w:t>
      </w:r>
      <w:proofErr w:type="gramStart"/>
      <w:r w:rsidRPr="00BF469A">
        <w:rPr>
          <w:bCs/>
          <w:color w:val="000000" w:themeColor="text1"/>
        </w:rPr>
        <w:t>либо совершаемых в его интересах.</w:t>
      </w:r>
      <w:proofErr w:type="gramEnd"/>
      <w:r w:rsidRPr="00BF469A">
        <w:rPr>
          <w:bCs/>
          <w:color w:val="000000" w:themeColor="text1"/>
        </w:rPr>
        <w:t xml:space="preserve"> О каждом несчастном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случае на производстве пострадавший или очевидец в течение смены должен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сообщить непосредственному руководителю.</w:t>
      </w:r>
      <w:r w:rsidR="00282030">
        <w:rPr>
          <w:bCs/>
          <w:color w:val="000000" w:themeColor="text1"/>
        </w:rPr>
        <w:t xml:space="preserve"> </w:t>
      </w:r>
    </w:p>
    <w:p w:rsidR="00282030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При несчастных случаях, работодатель (его представитель) обязан:</w:t>
      </w:r>
      <w:r w:rsidR="00282030">
        <w:rPr>
          <w:bCs/>
          <w:color w:val="000000" w:themeColor="text1"/>
        </w:rPr>
        <w:t xml:space="preserve"> 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немедленно организовать первую помощь пострадавшему и при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необходимости доставку его в медицинскую организацию;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принять неотложные меры по предотвращению развития аварийной или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иной чрезвычайной ситуации и воздействия травмирующих факторов на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других лиц;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сохранить до начала расследования несчастного случая обстановку, какой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она была на момент происшествия, если это не угрожает жизни и здоровью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других лиц и не ведет к катастрофе, аварии или возникновению иных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чрезвычайных обстоятельств, а в случае невозможности ее сохранения -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зафиксировать сложившуюся обстановку (составить схемы, провести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фотографирование или видеосъемку, другие мероприятия);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немедленно проинформировать о несчастном случае органы и организации,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указанные в ТК РФ, других федеральных законах и иных нормативных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 xml:space="preserve">правовых актах </w:t>
      </w:r>
      <w:r w:rsidRPr="00BF469A">
        <w:rPr>
          <w:bCs/>
          <w:color w:val="000000" w:themeColor="text1"/>
        </w:rPr>
        <w:lastRenderedPageBreak/>
        <w:t>Российской Федерации, а о тяжелом несчастном случае или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несчастном случае со смертельным исходом - также родственников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пострадавшего;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принять иные необходимые меры по организации и обеспечению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надлежащего и своевременного расследования несчастного случая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оформлению материалов расследования в соответствии с настоящей главой.</w:t>
      </w:r>
    </w:p>
    <w:p w:rsidR="00282030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Для расследования несчастного случая работодатель (его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представитель) незамедлительно образует комиссию в составе не менее трех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человек. В течение трех суток комиссия должна провести расследование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обстоятельств и причин несчастного случая и составить акт.</w:t>
      </w:r>
      <w:r w:rsidR="00282030">
        <w:rPr>
          <w:bCs/>
          <w:color w:val="000000" w:themeColor="text1"/>
        </w:rPr>
        <w:t xml:space="preserve"> 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Несчастный случай на производстве, вызвавший у работника потерю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 xml:space="preserve">трудоспособности не </w:t>
      </w:r>
      <w:proofErr w:type="gramStart"/>
      <w:r w:rsidRPr="00BF469A">
        <w:rPr>
          <w:bCs/>
          <w:color w:val="000000" w:themeColor="text1"/>
        </w:rPr>
        <w:t>менее одного дня, оформляется</w:t>
      </w:r>
      <w:proofErr w:type="gramEnd"/>
      <w:r w:rsidRPr="00BF469A">
        <w:rPr>
          <w:bCs/>
          <w:color w:val="000000" w:themeColor="text1"/>
        </w:rPr>
        <w:t xml:space="preserve"> актом установленной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формы. Администрация организации обязана выдать пострадавшему или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лицу, представляющему его интересы, акт формы о несчастном случае не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позднее трех дней с моментов окончания по нему расследования.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При групповом несчастном случае на производстве акт о несчастном случае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на производстве составляется на каждого пострадавшего отдельно.</w:t>
      </w:r>
    </w:p>
    <w:p w:rsidR="00282030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 xml:space="preserve">При несчастном случае на производстве с </w:t>
      </w:r>
      <w:proofErr w:type="gramStart"/>
      <w:r w:rsidRPr="00BF469A">
        <w:rPr>
          <w:bCs/>
          <w:color w:val="000000" w:themeColor="text1"/>
        </w:rPr>
        <w:t>застрахованным</w:t>
      </w:r>
      <w:proofErr w:type="gramEnd"/>
      <w:r w:rsidRPr="00BF469A">
        <w:rPr>
          <w:bCs/>
          <w:color w:val="000000" w:themeColor="text1"/>
        </w:rPr>
        <w:t xml:space="preserve"> составляется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дополнительный экземпляр акта о несчастном случае на производстве.</w:t>
      </w:r>
      <w:r w:rsidR="00282030">
        <w:rPr>
          <w:bCs/>
          <w:color w:val="000000" w:themeColor="text1"/>
        </w:rPr>
        <w:t xml:space="preserve"> 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Материалы расследования несчастного случая включают: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распоряжение о создании комиссии по расследованию несчастного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случая;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планы, эскизы, схемы, протокол осмотра места происшествия, а при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необходимости - фото- и видеоматериалы;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документы, характеризующие состояние рабочего места, наличие опасных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вредных производственных факторов;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выписки из журналов регистрации инструктажей по охране труда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протоколов проверки знания пострадавшими требований охраны труда;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протоколы опросов очевидцев несчастного случая и должностных лиц,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объяснения пострадавших;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экспертные заключения специалистов, результаты технических расчетов,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лабораторных исследований и испытаний;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медицинское заключение о характере и степени тяжести повреждения,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причиненного здоровью пострадавшего, или причине его смерти,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нахождении пострадавшего в момент несчастного случая в состоянии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алкогольного, наркотического или иного токсического опьянения;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копии документов, подтверждающих выдачу пострадавшему специальной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одежды, специальной обуви и других средств индивидуальной защиты в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соответствии с действующими нормами;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BF469A">
        <w:rPr>
          <w:bCs/>
          <w:color w:val="000000" w:themeColor="text1"/>
        </w:rPr>
        <w:t>- выписки из ранее выданных работодателю и касающихся предмета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расследования предписаний государственных инспекторов труда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должностных лиц территориального органа соответствующего федерального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органа исполнительной власти, осуществляющего функции по контролю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надзору в установленной сфере деятельности (если несчастный случай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произошел в организации или на объекте, подконтрольных этому органу), а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также выписки из представлений профсоюзных инспекторов труда об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устранении выявленных нарушений требований охраны труда;</w:t>
      </w:r>
      <w:proofErr w:type="gramEnd"/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другие документы по усмотрению комиссии.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Конкретный перечень материалов расследования определяется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председателем комиссии в зависимости от характера и обстоятельств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несчастного случая.</w:t>
      </w:r>
    </w:p>
    <w:p w:rsidR="00BF469A" w:rsidRDefault="00BF469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Pr="00D32C16" w:rsidRDefault="003C0A2E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lastRenderedPageBreak/>
        <w:t>ПОЖАРНАЯ БЕЗОПАСНОСТЬ. СПОСОБЫ И СРЕДСТВА</w:t>
      </w:r>
    </w:p>
    <w:p w:rsidR="003C0A2E" w:rsidRPr="00D32C16" w:rsidRDefault="003C0A2E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ПРЕДОТВРАЩЕНИЯ ПОЖАРОВ, ВЗРЫВОВ, АВАРИЙ. ДЕЙСТВИЯ</w:t>
      </w:r>
    </w:p>
    <w:p w:rsidR="003C0A2E" w:rsidRDefault="003C0A2E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ПЕРСОНАЛА ПРИ ИХ ВОЗНИКНОВЕНИИ</w:t>
      </w:r>
    </w:p>
    <w:p w:rsidR="00BF469A" w:rsidRPr="00D32C16" w:rsidRDefault="00BF469A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При изучении пожарной безопасности необходимо руководствоваться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Правилами пожарной безопасности в РФ (ППБ 01-03), утвержденными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 xml:space="preserve">Приказом МЧС РФ от 18 июня 2003 года </w:t>
      </w:r>
      <w:r w:rsidR="00537DFA">
        <w:rPr>
          <w:bCs/>
          <w:color w:val="000000" w:themeColor="text1"/>
        </w:rPr>
        <w:t>№</w:t>
      </w:r>
      <w:r w:rsidRPr="003500E9">
        <w:rPr>
          <w:bCs/>
          <w:color w:val="000000" w:themeColor="text1"/>
        </w:rPr>
        <w:t xml:space="preserve"> 313. Причины пожаров 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загораний на наземных объектах (в производственных, административных 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жилых помещениях, на складах, наружных установках и т.п.) можно свести к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следующим группам: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неправильное устройство, неисправность или нарушение режима работы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систем отопления, вентиляции и кондиционирования воздуха;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неправильное устройство, неисправность или перегрузка электрических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установок и сетей (неправильный выбор сечений проводов или подбор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электрооборудования, неисправность средств защиты сетей от перегрузок 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др.);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неисправность производственного оборудования и нарушение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технологических процессов;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искрообразование за счет разрядов статического электричества, например,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при заправке автомобилей топливом;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самовоспламенение и самовозгорание веществ и материалов при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неправильном их хранении или применении;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отсутствие или неисправность молниеотводов на зданиях и сооружениях;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неосторожное обращение с огнем (курение в неустановленных местах,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небрежное проведение огневых работ, оставление без присмотра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электронагревательных приборов и т.п.);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прочие причины (нарушение правил эксплуатации и технического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обслуживания машин и оборудования, несвоевременная уборка скопившихся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горючих материалов и веществ и т.д.).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К опасным факторам пожара относятся: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открытый огонь или искры;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повышенная температура воздуха, предметов и т.п.;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токсичные продукты горения;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дым (</w:t>
      </w:r>
      <w:proofErr w:type="gramStart"/>
      <w:r w:rsidRPr="003500E9">
        <w:rPr>
          <w:bCs/>
          <w:color w:val="000000" w:themeColor="text1"/>
        </w:rPr>
        <w:t>высокодисперсная</w:t>
      </w:r>
      <w:proofErr w:type="gramEnd"/>
      <w:r w:rsidRPr="003500E9">
        <w:rPr>
          <w:bCs/>
          <w:color w:val="000000" w:themeColor="text1"/>
        </w:rPr>
        <w:t xml:space="preserve"> аэрозоль с твердыми частицами);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пониженная концентрация кислорода;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обрушение или повреждение зданий, сооружений;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взрыв.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К основным задачам пожарной профилактики относятся:</w:t>
      </w:r>
    </w:p>
    <w:p w:rsidR="00E5212B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обеспечение безопасности людей. Это достигается системой мер,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направленных на предупреждение воздействия на людей опасных факторов</w:t>
      </w:r>
      <w:r w:rsidR="00537DFA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пожара;</w:t>
      </w:r>
      <w:r w:rsidR="00E5212B">
        <w:rPr>
          <w:bCs/>
          <w:color w:val="000000" w:themeColor="text1"/>
        </w:rPr>
        <w:t xml:space="preserve"> 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проведение мероприятий, направленных на предотвращение пожара. Это</w:t>
      </w:r>
      <w:r w:rsidR="00537DFA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достигается системой предотвращения пожара - комплексом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организационных и технических мероприятий, направленных на исключение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условий возникновения пожара;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проведение мероприятий, ограничивающих распространение пожара. Это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достигается устройством противопожарных преград, применением</w:t>
      </w:r>
      <w:r w:rsidR="00E5212B">
        <w:rPr>
          <w:bCs/>
          <w:color w:val="000000" w:themeColor="text1"/>
        </w:rPr>
        <w:t xml:space="preserve"> </w:t>
      </w:r>
      <w:proofErr w:type="spellStart"/>
      <w:r w:rsidRPr="003500E9">
        <w:rPr>
          <w:bCs/>
          <w:color w:val="000000" w:themeColor="text1"/>
        </w:rPr>
        <w:t>огнепреграждающих</w:t>
      </w:r>
      <w:proofErr w:type="spellEnd"/>
      <w:r w:rsidRPr="003500E9">
        <w:rPr>
          <w:bCs/>
          <w:color w:val="000000" w:themeColor="text1"/>
        </w:rPr>
        <w:t xml:space="preserve"> устройств, применением средств, предотвращающих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разлив жидкостей и т.п.;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проведение мероприятий, обеспечивающих ликвидацию пожара. Это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достигается применением средств пожарной сигнализации, средств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пожаротушения, организацией пожарной охраны и т.п.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К системам пожарной защиты относятся: системы противопожарного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водоснабжения, противопожарные двери, клапаны автоматической пожарной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сигнализации, стационарной автоматической установки пожаротушения,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 xml:space="preserve">системы </w:t>
      </w:r>
      <w:proofErr w:type="spellStart"/>
      <w:r w:rsidRPr="003500E9">
        <w:rPr>
          <w:bCs/>
          <w:color w:val="000000" w:themeColor="text1"/>
        </w:rPr>
        <w:t>дымоудаления</w:t>
      </w:r>
      <w:proofErr w:type="spellEnd"/>
      <w:r w:rsidRPr="003500E9">
        <w:rPr>
          <w:bCs/>
          <w:color w:val="000000" w:themeColor="text1"/>
        </w:rPr>
        <w:t>, системы оповещения и управления эвакуацией.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lastRenderedPageBreak/>
        <w:t>Следует знать нормы оснащения помещений ручными огнетушителями,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передвижными огнетушителями, пожарными щитами, а также порядок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разработки и утверждения инструкции о мерах пожарной безопасности.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Ваши действия при обнаружении пожара или признаков горения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(запах гари, задымление):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немедленно сообщить об этом в пожарную охрану по телефону 01 (при этом необходимо назвать адрес объекта, место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возникновения пожара, а также свою фамилию);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доложить о случившемся своему непосредственному начальнику;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оповестить о пожаре должностных лиц, находящихся в помещении, закрыть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окна, двери;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принять по возможности меры по эвакуации людей, тушению пожара при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помощи первичных средств пожаротушения и по обеспечению сохранности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материальных ценностей;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в случае невозможности локализовать очаг пожара покинуть помещение в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соответствии с планом эвакуации.</w:t>
      </w:r>
    </w:p>
    <w:p w:rsidR="003500E9" w:rsidRDefault="003500E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3500E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ПЕРВАЯ ПОМОЩЬ ПОСТРАДАВШИМ. ДЕЙСТВИЯ ПЕРСОНАЛА</w:t>
      </w:r>
    </w:p>
    <w:p w:rsidR="003C0A2E" w:rsidRPr="00D32C16" w:rsidRDefault="003C0A2E" w:rsidP="003500E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ПРИ ВОЗНИКНОВЕНИИ НЕСЧАСТНОГО СЛУЧАЯ</w:t>
      </w:r>
    </w:p>
    <w:p w:rsidR="003500E9" w:rsidRDefault="003500E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537DFA" w:rsidRDefault="003C0A2E" w:rsidP="00537DFA">
      <w:pPr>
        <w:autoSpaceDE w:val="0"/>
        <w:autoSpaceDN w:val="0"/>
        <w:adjustRightInd w:val="0"/>
        <w:rPr>
          <w:bCs/>
          <w:color w:val="000000" w:themeColor="text1"/>
        </w:rPr>
      </w:pPr>
      <w:r w:rsidRPr="00537DFA">
        <w:rPr>
          <w:bCs/>
          <w:color w:val="000000" w:themeColor="text1"/>
        </w:rPr>
        <w:t>Первая помощь - это вид помощи, который выполняется на месте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происшествия или вблизи его с использованием табельных (аптечных) или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подручных сре</w:t>
      </w:r>
      <w:proofErr w:type="gramStart"/>
      <w:r w:rsidRPr="00537DFA">
        <w:rPr>
          <w:bCs/>
          <w:color w:val="000000" w:themeColor="text1"/>
        </w:rPr>
        <w:t>дств в п</w:t>
      </w:r>
      <w:proofErr w:type="gramEnd"/>
      <w:r w:rsidRPr="00537DFA">
        <w:rPr>
          <w:bCs/>
          <w:color w:val="000000" w:themeColor="text1"/>
        </w:rPr>
        <w:t>орядке само или взаимопомощи.</w:t>
      </w:r>
    </w:p>
    <w:p w:rsidR="003C0A2E" w:rsidRPr="00537DFA" w:rsidRDefault="003C0A2E" w:rsidP="00537DFA">
      <w:pPr>
        <w:autoSpaceDE w:val="0"/>
        <w:autoSpaceDN w:val="0"/>
        <w:adjustRightInd w:val="0"/>
        <w:rPr>
          <w:bCs/>
          <w:color w:val="000000" w:themeColor="text1"/>
        </w:rPr>
      </w:pPr>
      <w:r w:rsidRPr="00537DFA">
        <w:rPr>
          <w:bCs/>
          <w:color w:val="000000" w:themeColor="text1"/>
        </w:rPr>
        <w:t>Как показывает практика, через 1 час после травмы 30% пострадавших без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оказания первой помощи погибают. При оказании первой помощи в течение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первых трех минут остаются в живых 90% пострадавших, на пятой минуте -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только 6%.</w:t>
      </w:r>
    </w:p>
    <w:p w:rsidR="003500E9" w:rsidRDefault="003500E9" w:rsidP="003500E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Pr="00D32C16" w:rsidRDefault="003C0A2E" w:rsidP="003500E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МЕХАНИЧЕСКИЕ ТРАВМЫ</w:t>
      </w:r>
    </w:p>
    <w:p w:rsidR="003500E9" w:rsidRDefault="003500E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получении механической травмы необходимо остановить кровотечение.</w:t>
      </w:r>
      <w:r w:rsidR="00912193">
        <w:rPr>
          <w:bCs/>
          <w:color w:val="000000" w:themeColor="text1"/>
        </w:rPr>
        <w:t xml:space="preserve"> 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венозном кровотечении кровь темная, вытекает сплошной струей.</w:t>
      </w:r>
      <w:r w:rsidR="00912193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Способ остановки - давящая повязка в области ранения, придание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пострадавшей части тела возвышенного положения. При артериальном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кровотечении - алая кровь, вытекает быстро пульсирующей или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фонтанирующей струей. Способ остановки кровотечения - наложение жгута,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закрутки или резкое сгибание конечности в суставе с фиксацией ее в таком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положении.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Жгут на конечности накладывают выше места ранения, обводя его вокруг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поднятой кверху конечности, предварительно обернутой какой-либо мягкой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тканью, и связывают узлом на наружной стороне конечности. После этого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первый виток жгута необходимо прижать пальцами и убедиться в отсутствии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пульса. Следующие витки жгута накладывают с меньшим усилием.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Жгут на шею накладывают без контроля пульса, охватывая им вместе с шеей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заведенную за голову руку, и оставляют до прибытия врача. Для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герметизации раны накладывают чистую салфетку или многослойную ткань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(упаковку бинта).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наложении жгута (закрутки) под него обязательно следует положить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записку с указанием времени его наложения. Жгут можно наложить не более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чем на один час.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переломах, вывихах необходимо наложить на поврежденную часть тела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шину (стандартную или изготовленную из подручных средств - доски, рейки)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и с помощью бинта зафиксировать ее так, чтобы обеспечить неподвижность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поврежденного участка тела. При открытых переломах необходимо до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наложения шины перевязать рану. Шину располагают так, чтобы она не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ложилась поверх раны и не давила на выступающую кость.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Термические ожоги.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ожогах первой степени (наблюдается только покраснение и небольшой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отек кожи) и ожогах второй степени (образуются пузыри, наполненные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lastRenderedPageBreak/>
        <w:t>жидкостью) необходимо наложить на обожженное место стерильную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повязку. Не следует смазывать обожженное место жиром и мазями,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вскрывать или прокалывать пузыри.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тяжелых ожогах (некроз тканей) следует на обожженное место наложить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стерильную повязку и немедленно отправить пострадавшего в медицинское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учреждение. Запрещается смазывать обожженное место жиром или мазями,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отрывать пригоревшие к коже части одежды. Пострадавшему необходимо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дать обезболивающее лекарство, обильное питье.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Травмы глаз.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ранениях глаза острыми или колющими предметами, а также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повреждениях глаза при сильных ушибах пострадавшего следует срочно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направить в медицинскую организацию. Попавшие в глаза предметы не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следует вынимать из глаза, чтобы еще больше не повредить его. На глаз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наложить стерильную повязку.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попадании пыли или порошкообразного вещества в глаза промыть их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слабой струей проточной воды.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ожогах химическими веществами необходимо открыть веки и обильно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промыть глаза в течение 10 - 15 минут слабой струей проточной воды.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ожогах глаз горячей водой, паром промывание глаз не проводится. Глаза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закрывают стерильной повязкой.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proofErr w:type="spellStart"/>
      <w:r w:rsidRPr="00C32331">
        <w:rPr>
          <w:bCs/>
          <w:color w:val="000000" w:themeColor="text1"/>
        </w:rPr>
        <w:t>Электротравмы</w:t>
      </w:r>
      <w:proofErr w:type="spellEnd"/>
      <w:r w:rsidRPr="00C32331">
        <w:rPr>
          <w:bCs/>
          <w:color w:val="000000" w:themeColor="text1"/>
        </w:rPr>
        <w:t>.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поражении электрическим током необходимо как можно быстрее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освободить пострадавшего от действия электрического тока (отключить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электроустановку, которой касается пострадавший, с помощью выключателя,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рубильника или другого отключающего аппарата, а также путем снятия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предохранителей, разъема штепсельного соединения).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отделении пострадавшего от токоведущих частей, к которым он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прикасается, оказывающий помощь не должен прикасаться к пострадавшему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без применения надлежащих мер предосторожности, так как это опасно для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жизни. Он должен следить за тем, чтобы самому не оказаться в контакте с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токоведущей частью или под напряжением шага, находясь в зоне растекания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тока замыкания на землю.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напряжении до 1000</w:t>
      </w:r>
      <w:proofErr w:type="gramStart"/>
      <w:r w:rsidRPr="00C32331">
        <w:rPr>
          <w:bCs/>
          <w:color w:val="000000" w:themeColor="text1"/>
        </w:rPr>
        <w:t xml:space="preserve"> В</w:t>
      </w:r>
      <w:proofErr w:type="gramEnd"/>
      <w:r w:rsidRPr="00C32331">
        <w:rPr>
          <w:bCs/>
          <w:color w:val="000000" w:themeColor="text1"/>
        </w:rPr>
        <w:t xml:space="preserve"> для отделения пострадавшего от токоведущих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частей или провода следует воспользоваться канатом, палкой, доской или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каким-либо другим сухим предметом, не проводящим электрический ток.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Можно оттащить пострадавшего от токоведущих частей за одежду (если она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сухая и отстает от тела), избегая при этом прикосновения к окружающим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металлическим предметам и частям тела пострадавшего, не прикрытым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одеждой. Можно оттащить пострадавшего за ноги, при этом оказывающий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помощь не должен касаться его обуви или одежды без средств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электрозащиты своих рук, так как обувь и одежда могут быть сырыми и</w:t>
      </w:r>
      <w:r w:rsidR="0056520A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являться проводниками электрического тока. Можно изолировать себя от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действия электрического тока, встав на сухую доску. При отделении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пострадавшего от токоведущих частей следует действовать одной рукой.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Если электрический ток проходит в землю через пострадавшего, который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сжимает в руке провод, находящийся под напряжением, то прервать действие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электрического тока можно следующим образом: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- отделить пострадавшего от земли (подсунуть под него сухую доску или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оттянуть ноги от земли веревкой или одеждой);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- перерубить провод топором с сухой деревянной рукояткой;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- сделать разрыв, применяя инструмент с изолирующими рукоятками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(кусачки, пассатижи).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Если пострадавший находится на высоте, то отключение установки и тем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самым освобождение пострадавшего от действия тока может вызвать его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падение с высоты. В этом случае необходимо принять меры для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предотвращения дополнительных травм.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В тех случаях, когда пострадавший от поражения электрическим током не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дышит или дышит редко, судорожно, необходимо проводить искусственное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дыхание. В случае отсутствия дыхания и пульса надо немедленно применить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 xml:space="preserve">искусственное дыхание и </w:t>
      </w:r>
      <w:r w:rsidRPr="00C32331">
        <w:rPr>
          <w:bCs/>
          <w:color w:val="000000" w:themeColor="text1"/>
        </w:rPr>
        <w:lastRenderedPageBreak/>
        <w:t>массаж сердца. Искусственное дыхание и массаж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сердца делаются до тех пор, пока не восстановится естественное дыхание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пострадавшего или до прибытия врача.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После того, как пострадавший придет в сознание, необходимо при наличии у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него электрического ожога на место электрического ожога наложить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стерильную повязку.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Отравления.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отравлении недоброкачественными пищевыми продуктами необходимо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промыть желудок пострадавшего, давая ему выпить большое количество (до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6 - 10 стаканов) теплой воды, подкрашенной марганцовокислым калием, или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слабого раствора питьевой соды с вызовом у пострадавшего искусственной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рвоты. После этого пострадавшего следует напоить теплым чаем и дать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выпить 1 - 2 таблетки активированного угля.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отравлении газами, аэрозолями, парами вредных веществ пострадавшего</w:t>
      </w:r>
      <w:r w:rsidR="007A294B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необходимо вывести на свежий воздух или устроить в помещении сквозняк,</w:t>
      </w:r>
      <w:r w:rsidR="007A294B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открыв окна и двери.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остановке дыхания и сердечной деятельности приступить к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искусственному дыханию и массажу сердца.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Действия при возникновении несчастного случая.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1. Не суетиться (один говорит, остальные - делают, четко давать указания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 xml:space="preserve">лично, а не </w:t>
      </w:r>
      <w:r w:rsidR="00DA6A21">
        <w:rPr>
          <w:bCs/>
          <w:color w:val="000000" w:themeColor="text1"/>
        </w:rPr>
        <w:t>«</w:t>
      </w:r>
      <w:r w:rsidRPr="00C32331">
        <w:rPr>
          <w:bCs/>
          <w:color w:val="000000" w:themeColor="text1"/>
        </w:rPr>
        <w:t>кто-нибудь</w:t>
      </w:r>
      <w:r w:rsidR="00DA6A21">
        <w:rPr>
          <w:bCs/>
          <w:color w:val="000000" w:themeColor="text1"/>
        </w:rPr>
        <w:t>»</w:t>
      </w:r>
      <w:r w:rsidRPr="00C32331">
        <w:rPr>
          <w:bCs/>
          <w:color w:val="000000" w:themeColor="text1"/>
        </w:rPr>
        <w:t>).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2. Освободить пострадавшего от воздействия на него опасного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производственного фактора (электротока, химических веществ, воды,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механического воздействия и др.) с использованием штатных и подручных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средств и безопасных для себя приемов.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2. Оценить состояние пострадавшего, освободить от стесняющей дыхание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одежды, при необходимости, вынести пострадавшего на свежий воздух.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3. Определить характер и степень повреждения, для чего осторожно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освободить поврежденные участки, части тела и принять решение о мерах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неотложной помощи.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4. Выполнить необходимые мероприятия по спасению пострадавшего в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порядке срочности - восстановить дыхание, остановить кровотечение, и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мобилизовать место перелома, наложить повязки и т.д.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5. Поддерживать основные жизненные функции пострадавшего до прибытия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медицинских работников.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Во всех случаях травматизма после оказания первой помощи обратиться к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врачу.</w:t>
      </w:r>
    </w:p>
    <w:p w:rsidR="00C32331" w:rsidRDefault="00C32331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Default="003C0A2E" w:rsidP="00C32331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ЗАКЛЮЧЕНИЕ</w:t>
      </w:r>
    </w:p>
    <w:p w:rsidR="00C32331" w:rsidRPr="00D32C16" w:rsidRDefault="00C32331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Вы должны четко знать и выполнять все требования безопасности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труда, правила внутреннего трудового распорядка, соблюдать трудовую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дисциплину. Работа должна осуществляться на основе четкого выполнения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стандартов, правил, норм, инструкций и проектов производства работ.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Ваша безопасность зависит не только от усилий администрации, но и от Вас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самих.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 xml:space="preserve">Для Вас должно быть незыблемым правило: </w:t>
      </w:r>
      <w:r w:rsidR="00C715BF">
        <w:rPr>
          <w:bCs/>
          <w:color w:val="000000" w:themeColor="text1"/>
        </w:rPr>
        <w:t>«</w:t>
      </w:r>
      <w:r w:rsidRPr="00847A5D">
        <w:rPr>
          <w:bCs/>
          <w:color w:val="000000" w:themeColor="text1"/>
        </w:rPr>
        <w:t>Не нарушай требований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безопасности труда сам и не давай нарушать их товарищу</w:t>
      </w:r>
      <w:r w:rsidR="00C715BF">
        <w:rPr>
          <w:bCs/>
          <w:color w:val="000000" w:themeColor="text1"/>
        </w:rPr>
        <w:t>»</w:t>
      </w:r>
      <w:r w:rsidRPr="00847A5D">
        <w:rPr>
          <w:bCs/>
          <w:color w:val="000000" w:themeColor="text1"/>
        </w:rPr>
        <w:t>. Если обнаружил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нарушение, которое может привести к несчастному случаю, останови работу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и сообщи непосредственному начальнику. Дух товарищества внутри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коллектива благотворно влияет на производительность труда и на его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безопасность. Преодоление ежедневных напряжений, неизбежных в любой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работе, происходит легче в дружном, сплоченном коллективе, чем в</w:t>
      </w:r>
      <w:r w:rsidR="00790632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одиночку, в условиях конфронтации. Сотрудники, не пользующиеся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 xml:space="preserve">уважением в коллективе, чаще других подвергаются </w:t>
      </w:r>
      <w:proofErr w:type="spellStart"/>
      <w:r w:rsidRPr="00847A5D">
        <w:rPr>
          <w:bCs/>
          <w:color w:val="000000" w:themeColor="text1"/>
        </w:rPr>
        <w:t>травмированию</w:t>
      </w:r>
      <w:proofErr w:type="spellEnd"/>
      <w:r w:rsidRPr="00847A5D">
        <w:rPr>
          <w:bCs/>
          <w:color w:val="000000" w:themeColor="text1"/>
        </w:rPr>
        <w:t>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Рабочий день в организации должен начинаться и заканчиваться ежедневным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контролем состояния безопасности труда.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Руководитель должен контролировать выполнение работниками требований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безопасности труда, не допускать к работе необученных и</w:t>
      </w:r>
      <w:r w:rsidR="00847A5D">
        <w:rPr>
          <w:bCs/>
          <w:color w:val="000000" w:themeColor="text1"/>
        </w:rPr>
        <w:t xml:space="preserve"> </w:t>
      </w:r>
      <w:proofErr w:type="spellStart"/>
      <w:r w:rsidRPr="00847A5D">
        <w:rPr>
          <w:bCs/>
          <w:color w:val="000000" w:themeColor="text1"/>
        </w:rPr>
        <w:t>непроинструктированных</w:t>
      </w:r>
      <w:proofErr w:type="spellEnd"/>
      <w:r w:rsidRP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lastRenderedPageBreak/>
        <w:t>работников, не имеющих средств индивидуальной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защиты, отстранять от работы лиц в нетрезвом состоянии.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Вся работа по охране труда должна быть направлена на побуждение всех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работающих к пунктуальности, строгому выполнению всех требований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безопасности труда.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847A5D">
        <w:rPr>
          <w:bCs/>
          <w:color w:val="000000" w:themeColor="text1"/>
        </w:rPr>
        <w:t>Контроль за</w:t>
      </w:r>
      <w:proofErr w:type="gramEnd"/>
      <w:r w:rsidRPr="00847A5D">
        <w:rPr>
          <w:bCs/>
          <w:color w:val="000000" w:themeColor="text1"/>
        </w:rPr>
        <w:t xml:space="preserve"> безопасностью труда может быть действенным только тогда,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когда в нем будут участвовать все.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На этом вводный инструктаж по охране труда завершен. Если вы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внимательно ознакомились с его содержанием, то имеете теперь основные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представления об охране труда в нашей организации.</w:t>
      </w:r>
    </w:p>
    <w:p w:rsidR="00CE27B0" w:rsidRPr="00D32C16" w:rsidRDefault="003C0A2E" w:rsidP="00847A5D">
      <w:pPr>
        <w:autoSpaceDE w:val="0"/>
        <w:autoSpaceDN w:val="0"/>
        <w:adjustRightInd w:val="0"/>
        <w:rPr>
          <w:color w:val="000000" w:themeColor="text1"/>
        </w:rPr>
      </w:pPr>
      <w:r w:rsidRPr="00847A5D">
        <w:rPr>
          <w:bCs/>
          <w:color w:val="000000" w:themeColor="text1"/>
        </w:rPr>
        <w:t>Желаю Вам крепкого здоровья и успехов в труде!</w:t>
      </w:r>
    </w:p>
    <w:sectPr w:rsidR="00CE27B0" w:rsidRPr="00D32C16" w:rsidSect="00591DD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4A" w:rsidRDefault="00E50F4A" w:rsidP="001337A5">
      <w:r>
        <w:separator/>
      </w:r>
    </w:p>
  </w:endnote>
  <w:endnote w:type="continuationSeparator" w:id="0">
    <w:p w:rsidR="00E50F4A" w:rsidRDefault="00E50F4A" w:rsidP="0013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1923"/>
      <w:docPartObj>
        <w:docPartGallery w:val="Page Numbers (Bottom of Page)"/>
        <w:docPartUnique/>
      </w:docPartObj>
    </w:sdtPr>
    <w:sdtContent>
      <w:p w:rsidR="00313C7A" w:rsidRDefault="006F0E0C">
        <w:pPr>
          <w:pStyle w:val="a5"/>
          <w:jc w:val="right"/>
        </w:pPr>
        <w:fldSimple w:instr=" PAGE   \* MERGEFORMAT ">
          <w:r w:rsidR="00765778">
            <w:rPr>
              <w:noProof/>
            </w:rPr>
            <w:t>2</w:t>
          </w:r>
        </w:fldSimple>
      </w:p>
    </w:sdtContent>
  </w:sdt>
  <w:p w:rsidR="00313C7A" w:rsidRDefault="00313C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7A" w:rsidRDefault="00313C7A">
    <w:pPr>
      <w:pStyle w:val="a5"/>
      <w:jc w:val="right"/>
    </w:pPr>
  </w:p>
  <w:p w:rsidR="00313C7A" w:rsidRDefault="00313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4A" w:rsidRDefault="00E50F4A" w:rsidP="001337A5">
      <w:r>
        <w:separator/>
      </w:r>
    </w:p>
  </w:footnote>
  <w:footnote w:type="continuationSeparator" w:id="0">
    <w:p w:rsidR="00E50F4A" w:rsidRDefault="00E50F4A" w:rsidP="0013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B747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6E563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F1A11A9"/>
    <w:multiLevelType w:val="hybridMultilevel"/>
    <w:tmpl w:val="77209F1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65DD6"/>
    <w:multiLevelType w:val="hybridMultilevel"/>
    <w:tmpl w:val="49D4B25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B5394"/>
    <w:multiLevelType w:val="hybridMultilevel"/>
    <w:tmpl w:val="DBF26A6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1295C"/>
    <w:multiLevelType w:val="hybridMultilevel"/>
    <w:tmpl w:val="BF00DCF0"/>
    <w:lvl w:ilvl="0" w:tplc="BF2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14E9"/>
    <w:multiLevelType w:val="hybridMultilevel"/>
    <w:tmpl w:val="D49E3D4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632EE"/>
    <w:multiLevelType w:val="hybridMultilevel"/>
    <w:tmpl w:val="2730CA0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B833A7"/>
    <w:multiLevelType w:val="hybridMultilevel"/>
    <w:tmpl w:val="98DE182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13B04"/>
    <w:multiLevelType w:val="hybridMultilevel"/>
    <w:tmpl w:val="A5EAA53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8A40F8"/>
    <w:multiLevelType w:val="hybridMultilevel"/>
    <w:tmpl w:val="549EAAC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8F2238"/>
    <w:multiLevelType w:val="hybridMultilevel"/>
    <w:tmpl w:val="C97AD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4D4C40"/>
    <w:multiLevelType w:val="hybridMultilevel"/>
    <w:tmpl w:val="D8302B0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47139"/>
    <w:multiLevelType w:val="hybridMultilevel"/>
    <w:tmpl w:val="DA3841DC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212774"/>
    <w:multiLevelType w:val="hybridMultilevel"/>
    <w:tmpl w:val="6A16328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8E4752"/>
    <w:multiLevelType w:val="hybridMultilevel"/>
    <w:tmpl w:val="BFF0EB4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993BEE"/>
    <w:multiLevelType w:val="hybridMultilevel"/>
    <w:tmpl w:val="A4F2683E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6332C9"/>
    <w:multiLevelType w:val="hybridMultilevel"/>
    <w:tmpl w:val="147C540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BE2B5D"/>
    <w:multiLevelType w:val="hybridMultilevel"/>
    <w:tmpl w:val="849CBD9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9943A4"/>
    <w:multiLevelType w:val="hybridMultilevel"/>
    <w:tmpl w:val="6D12B2BA"/>
    <w:lvl w:ilvl="0" w:tplc="BF2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91EFD"/>
    <w:multiLevelType w:val="hybridMultilevel"/>
    <w:tmpl w:val="2CA8AFB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12"/>
  </w:num>
  <w:num w:numId="12">
    <w:abstractNumId w:val="6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4"/>
  </w:num>
  <w:num w:numId="18">
    <w:abstractNumId w:val="19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2E"/>
    <w:rsid w:val="00000A32"/>
    <w:rsid w:val="00005243"/>
    <w:rsid w:val="00005F36"/>
    <w:rsid w:val="00017379"/>
    <w:rsid w:val="0002132A"/>
    <w:rsid w:val="000311EE"/>
    <w:rsid w:val="00035556"/>
    <w:rsid w:val="00055379"/>
    <w:rsid w:val="00061E36"/>
    <w:rsid w:val="00062701"/>
    <w:rsid w:val="00070273"/>
    <w:rsid w:val="000A1B79"/>
    <w:rsid w:val="000B200D"/>
    <w:rsid w:val="000D5DF8"/>
    <w:rsid w:val="000F339F"/>
    <w:rsid w:val="00105D5C"/>
    <w:rsid w:val="00114147"/>
    <w:rsid w:val="00114397"/>
    <w:rsid w:val="00120F29"/>
    <w:rsid w:val="00122C4F"/>
    <w:rsid w:val="00127BA2"/>
    <w:rsid w:val="001337A5"/>
    <w:rsid w:val="00147499"/>
    <w:rsid w:val="00155842"/>
    <w:rsid w:val="0017105B"/>
    <w:rsid w:val="001728D3"/>
    <w:rsid w:val="00176A96"/>
    <w:rsid w:val="00180267"/>
    <w:rsid w:val="00185C64"/>
    <w:rsid w:val="001C46ED"/>
    <w:rsid w:val="001D1C48"/>
    <w:rsid w:val="001F24D5"/>
    <w:rsid w:val="001F2A00"/>
    <w:rsid w:val="001F4CDC"/>
    <w:rsid w:val="002016CB"/>
    <w:rsid w:val="0020309B"/>
    <w:rsid w:val="002064D7"/>
    <w:rsid w:val="00217EA2"/>
    <w:rsid w:val="00221EF6"/>
    <w:rsid w:val="00222208"/>
    <w:rsid w:val="002330F1"/>
    <w:rsid w:val="002344F8"/>
    <w:rsid w:val="00240889"/>
    <w:rsid w:val="002432F3"/>
    <w:rsid w:val="00262455"/>
    <w:rsid w:val="0027459C"/>
    <w:rsid w:val="00282030"/>
    <w:rsid w:val="00285BC3"/>
    <w:rsid w:val="00293C33"/>
    <w:rsid w:val="002A3DA9"/>
    <w:rsid w:val="002A474F"/>
    <w:rsid w:val="002D2D74"/>
    <w:rsid w:val="002F1F35"/>
    <w:rsid w:val="002F2849"/>
    <w:rsid w:val="002F5B7E"/>
    <w:rsid w:val="00313C7A"/>
    <w:rsid w:val="003209E3"/>
    <w:rsid w:val="00343E03"/>
    <w:rsid w:val="00344A92"/>
    <w:rsid w:val="00344FBF"/>
    <w:rsid w:val="00345861"/>
    <w:rsid w:val="003500E9"/>
    <w:rsid w:val="00351D17"/>
    <w:rsid w:val="00367E9D"/>
    <w:rsid w:val="00372DC0"/>
    <w:rsid w:val="0038578A"/>
    <w:rsid w:val="00386BA4"/>
    <w:rsid w:val="003973C7"/>
    <w:rsid w:val="003C0A2E"/>
    <w:rsid w:val="003C2FF5"/>
    <w:rsid w:val="003C68C0"/>
    <w:rsid w:val="003C6B87"/>
    <w:rsid w:val="003D04C5"/>
    <w:rsid w:val="00421811"/>
    <w:rsid w:val="004368C8"/>
    <w:rsid w:val="00444354"/>
    <w:rsid w:val="00445A71"/>
    <w:rsid w:val="0045379B"/>
    <w:rsid w:val="00454EB1"/>
    <w:rsid w:val="004710C4"/>
    <w:rsid w:val="00480AAD"/>
    <w:rsid w:val="00485F69"/>
    <w:rsid w:val="0049009A"/>
    <w:rsid w:val="004A69CE"/>
    <w:rsid w:val="004B290E"/>
    <w:rsid w:val="004C4698"/>
    <w:rsid w:val="004D0F63"/>
    <w:rsid w:val="004E13E5"/>
    <w:rsid w:val="004E1C55"/>
    <w:rsid w:val="004E21BA"/>
    <w:rsid w:val="004E372C"/>
    <w:rsid w:val="004E6BE3"/>
    <w:rsid w:val="004E786A"/>
    <w:rsid w:val="00501F03"/>
    <w:rsid w:val="00505DDD"/>
    <w:rsid w:val="00507638"/>
    <w:rsid w:val="00521F61"/>
    <w:rsid w:val="00537DFA"/>
    <w:rsid w:val="00547762"/>
    <w:rsid w:val="00555402"/>
    <w:rsid w:val="00562820"/>
    <w:rsid w:val="0056520A"/>
    <w:rsid w:val="00565883"/>
    <w:rsid w:val="00567C77"/>
    <w:rsid w:val="00574A36"/>
    <w:rsid w:val="00575E4D"/>
    <w:rsid w:val="00591DD3"/>
    <w:rsid w:val="005A11F8"/>
    <w:rsid w:val="005B497E"/>
    <w:rsid w:val="005B5CE2"/>
    <w:rsid w:val="005C3E68"/>
    <w:rsid w:val="005D1498"/>
    <w:rsid w:val="00600D37"/>
    <w:rsid w:val="00607D15"/>
    <w:rsid w:val="00616849"/>
    <w:rsid w:val="006241F3"/>
    <w:rsid w:val="0062486A"/>
    <w:rsid w:val="00636840"/>
    <w:rsid w:val="00637EAB"/>
    <w:rsid w:val="00640758"/>
    <w:rsid w:val="00642827"/>
    <w:rsid w:val="00642DF8"/>
    <w:rsid w:val="00643393"/>
    <w:rsid w:val="00643D57"/>
    <w:rsid w:val="00644D8D"/>
    <w:rsid w:val="0064695A"/>
    <w:rsid w:val="00647269"/>
    <w:rsid w:val="00647D65"/>
    <w:rsid w:val="00650D5A"/>
    <w:rsid w:val="00662503"/>
    <w:rsid w:val="00676041"/>
    <w:rsid w:val="00676B3E"/>
    <w:rsid w:val="00684218"/>
    <w:rsid w:val="006B4AF6"/>
    <w:rsid w:val="006D77A9"/>
    <w:rsid w:val="006E6268"/>
    <w:rsid w:val="006F0E0C"/>
    <w:rsid w:val="0071111D"/>
    <w:rsid w:val="00717898"/>
    <w:rsid w:val="007234DA"/>
    <w:rsid w:val="00730C16"/>
    <w:rsid w:val="00765778"/>
    <w:rsid w:val="00766E9B"/>
    <w:rsid w:val="00774456"/>
    <w:rsid w:val="0078675D"/>
    <w:rsid w:val="007900A7"/>
    <w:rsid w:val="00790632"/>
    <w:rsid w:val="007974EE"/>
    <w:rsid w:val="007A03C9"/>
    <w:rsid w:val="007A294B"/>
    <w:rsid w:val="007A45B2"/>
    <w:rsid w:val="007B18C7"/>
    <w:rsid w:val="007B3A27"/>
    <w:rsid w:val="007D47DC"/>
    <w:rsid w:val="007E0927"/>
    <w:rsid w:val="007F1741"/>
    <w:rsid w:val="007F3703"/>
    <w:rsid w:val="007F506C"/>
    <w:rsid w:val="00811982"/>
    <w:rsid w:val="00823A03"/>
    <w:rsid w:val="008338BE"/>
    <w:rsid w:val="00843458"/>
    <w:rsid w:val="00847A5D"/>
    <w:rsid w:val="008513E5"/>
    <w:rsid w:val="008701E7"/>
    <w:rsid w:val="00880DDA"/>
    <w:rsid w:val="0088487C"/>
    <w:rsid w:val="00894976"/>
    <w:rsid w:val="008A6B84"/>
    <w:rsid w:val="008B567D"/>
    <w:rsid w:val="008C40E7"/>
    <w:rsid w:val="008C5714"/>
    <w:rsid w:val="008E0F1C"/>
    <w:rsid w:val="008E5D47"/>
    <w:rsid w:val="009011F1"/>
    <w:rsid w:val="00912193"/>
    <w:rsid w:val="00912C58"/>
    <w:rsid w:val="00914128"/>
    <w:rsid w:val="009147C4"/>
    <w:rsid w:val="00920A37"/>
    <w:rsid w:val="00926EF4"/>
    <w:rsid w:val="009352DE"/>
    <w:rsid w:val="00942801"/>
    <w:rsid w:val="00945BE6"/>
    <w:rsid w:val="00953210"/>
    <w:rsid w:val="009535D8"/>
    <w:rsid w:val="009551B3"/>
    <w:rsid w:val="00956D23"/>
    <w:rsid w:val="00964922"/>
    <w:rsid w:val="009813B8"/>
    <w:rsid w:val="00995492"/>
    <w:rsid w:val="009A2A2B"/>
    <w:rsid w:val="009A4C5F"/>
    <w:rsid w:val="009A5502"/>
    <w:rsid w:val="009B519E"/>
    <w:rsid w:val="009C07A4"/>
    <w:rsid w:val="009C3888"/>
    <w:rsid w:val="009D0154"/>
    <w:rsid w:val="009D14F9"/>
    <w:rsid w:val="009D2B96"/>
    <w:rsid w:val="009D2E90"/>
    <w:rsid w:val="009D6436"/>
    <w:rsid w:val="009F1820"/>
    <w:rsid w:val="009F4402"/>
    <w:rsid w:val="009F75BA"/>
    <w:rsid w:val="00A00770"/>
    <w:rsid w:val="00A04995"/>
    <w:rsid w:val="00A128D8"/>
    <w:rsid w:val="00A20420"/>
    <w:rsid w:val="00A26169"/>
    <w:rsid w:val="00A32B4F"/>
    <w:rsid w:val="00A32D54"/>
    <w:rsid w:val="00A45900"/>
    <w:rsid w:val="00A55248"/>
    <w:rsid w:val="00A57012"/>
    <w:rsid w:val="00A64C3D"/>
    <w:rsid w:val="00A662A0"/>
    <w:rsid w:val="00A73A79"/>
    <w:rsid w:val="00A8283A"/>
    <w:rsid w:val="00AA4D1D"/>
    <w:rsid w:val="00AB0216"/>
    <w:rsid w:val="00AB14A7"/>
    <w:rsid w:val="00AC221A"/>
    <w:rsid w:val="00AC79FA"/>
    <w:rsid w:val="00AD0527"/>
    <w:rsid w:val="00AD362D"/>
    <w:rsid w:val="00AE543C"/>
    <w:rsid w:val="00AE661F"/>
    <w:rsid w:val="00AF4A6D"/>
    <w:rsid w:val="00B200D0"/>
    <w:rsid w:val="00B233CD"/>
    <w:rsid w:val="00B23A40"/>
    <w:rsid w:val="00B25FC8"/>
    <w:rsid w:val="00B3189C"/>
    <w:rsid w:val="00B43E86"/>
    <w:rsid w:val="00B652DD"/>
    <w:rsid w:val="00B71694"/>
    <w:rsid w:val="00B808FC"/>
    <w:rsid w:val="00B82B49"/>
    <w:rsid w:val="00B86E00"/>
    <w:rsid w:val="00BC0AAB"/>
    <w:rsid w:val="00BC1BAE"/>
    <w:rsid w:val="00BD58CB"/>
    <w:rsid w:val="00BD5E65"/>
    <w:rsid w:val="00BE4E29"/>
    <w:rsid w:val="00BF469A"/>
    <w:rsid w:val="00BF49FD"/>
    <w:rsid w:val="00C14DD0"/>
    <w:rsid w:val="00C31EC6"/>
    <w:rsid w:val="00C32331"/>
    <w:rsid w:val="00C41141"/>
    <w:rsid w:val="00C44DA9"/>
    <w:rsid w:val="00C465EF"/>
    <w:rsid w:val="00C5372F"/>
    <w:rsid w:val="00C573E9"/>
    <w:rsid w:val="00C70031"/>
    <w:rsid w:val="00C715BF"/>
    <w:rsid w:val="00C80625"/>
    <w:rsid w:val="00C81B99"/>
    <w:rsid w:val="00C974E1"/>
    <w:rsid w:val="00CA5600"/>
    <w:rsid w:val="00CB015A"/>
    <w:rsid w:val="00CB3C3B"/>
    <w:rsid w:val="00CB50D7"/>
    <w:rsid w:val="00CB72D7"/>
    <w:rsid w:val="00CD244F"/>
    <w:rsid w:val="00CD7BC3"/>
    <w:rsid w:val="00CE27B0"/>
    <w:rsid w:val="00CE2888"/>
    <w:rsid w:val="00CE3A4E"/>
    <w:rsid w:val="00D017C8"/>
    <w:rsid w:val="00D20519"/>
    <w:rsid w:val="00D20666"/>
    <w:rsid w:val="00D30304"/>
    <w:rsid w:val="00D30422"/>
    <w:rsid w:val="00D315D7"/>
    <w:rsid w:val="00D31D21"/>
    <w:rsid w:val="00D32C16"/>
    <w:rsid w:val="00D52C07"/>
    <w:rsid w:val="00D554FB"/>
    <w:rsid w:val="00D73500"/>
    <w:rsid w:val="00D86620"/>
    <w:rsid w:val="00D92F34"/>
    <w:rsid w:val="00DA6A21"/>
    <w:rsid w:val="00DB2F7D"/>
    <w:rsid w:val="00DC167E"/>
    <w:rsid w:val="00DC3E1D"/>
    <w:rsid w:val="00DD1FBB"/>
    <w:rsid w:val="00DD36F6"/>
    <w:rsid w:val="00DD670D"/>
    <w:rsid w:val="00DE216D"/>
    <w:rsid w:val="00DE7E57"/>
    <w:rsid w:val="00DF27A7"/>
    <w:rsid w:val="00E01DD4"/>
    <w:rsid w:val="00E10AB6"/>
    <w:rsid w:val="00E1314D"/>
    <w:rsid w:val="00E148CC"/>
    <w:rsid w:val="00E17F55"/>
    <w:rsid w:val="00E212AE"/>
    <w:rsid w:val="00E22656"/>
    <w:rsid w:val="00E37A8D"/>
    <w:rsid w:val="00E50F4A"/>
    <w:rsid w:val="00E5212B"/>
    <w:rsid w:val="00E56D0D"/>
    <w:rsid w:val="00E60B7B"/>
    <w:rsid w:val="00E6189F"/>
    <w:rsid w:val="00E65377"/>
    <w:rsid w:val="00E77D1E"/>
    <w:rsid w:val="00E825A6"/>
    <w:rsid w:val="00EA3D54"/>
    <w:rsid w:val="00EA5513"/>
    <w:rsid w:val="00EB1296"/>
    <w:rsid w:val="00EB29E2"/>
    <w:rsid w:val="00EB6A6D"/>
    <w:rsid w:val="00EC414F"/>
    <w:rsid w:val="00EC4BCA"/>
    <w:rsid w:val="00ED6EFD"/>
    <w:rsid w:val="00EE54F5"/>
    <w:rsid w:val="00EF3372"/>
    <w:rsid w:val="00F01B54"/>
    <w:rsid w:val="00F1438E"/>
    <w:rsid w:val="00F16E81"/>
    <w:rsid w:val="00F231C9"/>
    <w:rsid w:val="00F26C52"/>
    <w:rsid w:val="00F27EC6"/>
    <w:rsid w:val="00F34064"/>
    <w:rsid w:val="00F45DA7"/>
    <w:rsid w:val="00F466B7"/>
    <w:rsid w:val="00F50622"/>
    <w:rsid w:val="00F51469"/>
    <w:rsid w:val="00F51F0F"/>
    <w:rsid w:val="00F57EB9"/>
    <w:rsid w:val="00F65319"/>
    <w:rsid w:val="00F80528"/>
    <w:rsid w:val="00F81679"/>
    <w:rsid w:val="00F90156"/>
    <w:rsid w:val="00F94643"/>
    <w:rsid w:val="00FB455D"/>
    <w:rsid w:val="00FC0CAB"/>
    <w:rsid w:val="00FF04DD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0"/>
  </w:style>
  <w:style w:type="paragraph" w:styleId="2">
    <w:name w:val="heading 2"/>
    <w:basedOn w:val="a"/>
    <w:link w:val="20"/>
    <w:semiHidden/>
    <w:unhideWhenUsed/>
    <w:qFormat/>
    <w:rsid w:val="00AC79F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9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7A5"/>
  </w:style>
  <w:style w:type="paragraph" w:styleId="a5">
    <w:name w:val="footer"/>
    <w:basedOn w:val="a"/>
    <w:link w:val="a6"/>
    <w:uiPriority w:val="99"/>
    <w:unhideWhenUsed/>
    <w:rsid w:val="0013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7A5"/>
  </w:style>
  <w:style w:type="table" w:styleId="a7">
    <w:name w:val="Table Grid"/>
    <w:basedOn w:val="a1"/>
    <w:uiPriority w:val="59"/>
    <w:rsid w:val="00A7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78A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38578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9">
    <w:name w:val="Без интервала Знак"/>
    <w:link w:val="aa"/>
    <w:locked/>
    <w:rsid w:val="00EB6A6D"/>
    <w:rPr>
      <w:rFonts w:eastAsia="Times New Roman"/>
      <w:lang w:eastAsia="ru-RU"/>
    </w:rPr>
  </w:style>
  <w:style w:type="paragraph" w:styleId="aa">
    <w:name w:val="No Spacing"/>
    <w:link w:val="a9"/>
    <w:qFormat/>
    <w:rsid w:val="00EB6A6D"/>
    <w:pPr>
      <w:ind w:firstLine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AC79F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2D74"/>
  </w:style>
  <w:style w:type="paragraph" w:customStyle="1" w:styleId="1">
    <w:name w:val="Обычный (веб)1"/>
    <w:basedOn w:val="a"/>
    <w:rsid w:val="00766E9B"/>
    <w:pPr>
      <w:ind w:firstLine="375"/>
      <w:jc w:val="left"/>
    </w:pPr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26</Pages>
  <Words>8067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910</cp:revision>
  <cp:lastPrinted>2017-06-02T11:31:00Z</cp:lastPrinted>
  <dcterms:created xsi:type="dcterms:W3CDTF">2017-03-17T12:03:00Z</dcterms:created>
  <dcterms:modified xsi:type="dcterms:W3CDTF">2017-06-02T11:31:00Z</dcterms:modified>
</cp:coreProperties>
</file>